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C" w:rsidRDefault="00C75FEC" w:rsidP="003668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Критерии оценивания </w:t>
      </w:r>
    </w:p>
    <w:p w:rsidR="00C75FEC" w:rsidRDefault="00C75FEC" w:rsidP="00C75FEC">
      <w:pPr>
        <w:spacing w:after="0" w:line="360" w:lineRule="auto"/>
        <w:ind w:left="680"/>
        <w:jc w:val="center"/>
        <w:rPr>
          <w:rStyle w:val="40"/>
          <w:rFonts w:eastAsiaTheme="minorHAnsi"/>
          <w:bCs w:val="0"/>
          <w:sz w:val="28"/>
          <w:szCs w:val="28"/>
        </w:rPr>
      </w:pPr>
      <w:r w:rsidRPr="00C75FEC">
        <w:rPr>
          <w:rStyle w:val="40"/>
          <w:rFonts w:eastAsiaTheme="minorHAnsi"/>
          <w:bCs w:val="0"/>
          <w:sz w:val="28"/>
          <w:szCs w:val="28"/>
        </w:rPr>
        <w:t xml:space="preserve">начального этапа Всероссийской олимпиады профессионального мастерства среди </w:t>
      </w:r>
      <w:proofErr w:type="gramStart"/>
      <w:r w:rsidRPr="00C75FEC">
        <w:rPr>
          <w:rStyle w:val="40"/>
          <w:rFonts w:eastAsiaTheme="minorHAnsi"/>
          <w:bCs w:val="0"/>
          <w:sz w:val="28"/>
          <w:szCs w:val="28"/>
        </w:rPr>
        <w:t>обучающихся</w:t>
      </w:r>
      <w:proofErr w:type="gramEnd"/>
      <w:r w:rsidRPr="00C75FEC">
        <w:rPr>
          <w:rStyle w:val="40"/>
          <w:rFonts w:eastAsiaTheme="minorHAnsi"/>
          <w:bCs w:val="0"/>
          <w:sz w:val="28"/>
          <w:szCs w:val="28"/>
        </w:rPr>
        <w:t xml:space="preserve"> колледжа </w:t>
      </w:r>
      <w:r>
        <w:rPr>
          <w:rStyle w:val="40"/>
          <w:rFonts w:eastAsiaTheme="minorHAnsi"/>
          <w:bCs w:val="0"/>
          <w:sz w:val="28"/>
          <w:szCs w:val="28"/>
        </w:rPr>
        <w:t>по специальности:</w:t>
      </w:r>
      <w:r w:rsidRPr="00C75FEC">
        <w:rPr>
          <w:rStyle w:val="40"/>
          <w:rFonts w:eastAsiaTheme="minorHAnsi"/>
          <w:bCs w:val="0"/>
          <w:sz w:val="28"/>
          <w:szCs w:val="28"/>
        </w:rPr>
        <w:t xml:space="preserve"> 23.02.03 «Техническое обслуживание и ремонт автомобильного транспорта»</w:t>
      </w:r>
    </w:p>
    <w:p w:rsidR="00C75FEC" w:rsidRPr="00C75FEC" w:rsidRDefault="00C75FEC" w:rsidP="00C75FEC">
      <w:pPr>
        <w:spacing w:after="0" w:line="360" w:lineRule="auto"/>
        <w:ind w:left="680"/>
        <w:jc w:val="center"/>
        <w:rPr>
          <w:rStyle w:val="40"/>
          <w:rFonts w:eastAsiaTheme="minorHAnsi"/>
          <w:bCs w:val="0"/>
          <w:sz w:val="28"/>
          <w:szCs w:val="28"/>
        </w:rPr>
      </w:pPr>
    </w:p>
    <w:p w:rsidR="00C75FEC" w:rsidRDefault="00C75FEC" w:rsidP="00C75FEC">
      <w:pPr>
        <w:widowControl w:val="0"/>
        <w:tabs>
          <w:tab w:val="left" w:pos="0"/>
        </w:tabs>
        <w:spacing w:after="0" w:line="360" w:lineRule="auto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 О</w:t>
      </w:r>
      <w:r w:rsidRPr="00C75FEC">
        <w:rPr>
          <w:rStyle w:val="20"/>
          <w:rFonts w:eastAsiaTheme="minorHAnsi"/>
          <w:sz w:val="28"/>
          <w:szCs w:val="28"/>
        </w:rPr>
        <w:t>лимпи</w:t>
      </w:r>
      <w:r>
        <w:rPr>
          <w:rStyle w:val="20"/>
          <w:rFonts w:eastAsiaTheme="minorHAnsi"/>
          <w:sz w:val="28"/>
          <w:szCs w:val="28"/>
        </w:rPr>
        <w:t>ада</w:t>
      </w:r>
      <w:r w:rsidRPr="00C75FEC">
        <w:rPr>
          <w:rStyle w:val="20"/>
          <w:rFonts w:eastAsiaTheme="minorHAnsi"/>
          <w:sz w:val="28"/>
          <w:szCs w:val="28"/>
        </w:rPr>
        <w:t xml:space="preserve"> включает выполнение теоретического и профессионального конкурсных заданий, содержание которых соответствует Федеральному государственному образовательному ст</w:t>
      </w:r>
      <w:r>
        <w:rPr>
          <w:rStyle w:val="20"/>
          <w:rFonts w:eastAsiaTheme="minorHAnsi"/>
          <w:sz w:val="28"/>
          <w:szCs w:val="28"/>
        </w:rPr>
        <w:t>андарту 3 поколения по специальности:</w:t>
      </w:r>
      <w:r w:rsidRPr="00C75FEC">
        <w:rPr>
          <w:rStyle w:val="20"/>
          <w:rFonts w:eastAsiaTheme="minorHAnsi"/>
          <w:sz w:val="28"/>
          <w:szCs w:val="28"/>
        </w:rPr>
        <w:t xml:space="preserve"> 23.02.03 «Техническое обслуживание и ремонт автомобильного транспорта» с учетом основных положений профессиональных стандартов и требований работодателей.</w:t>
      </w:r>
    </w:p>
    <w:p w:rsidR="00526E53" w:rsidRPr="00C75FEC" w:rsidRDefault="00526E53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C75FEC" w:rsidRPr="00D93D1D" w:rsidRDefault="00C75FEC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 </w:t>
      </w:r>
      <w:r w:rsidRPr="00D93D1D">
        <w:rPr>
          <w:rStyle w:val="20"/>
          <w:rFonts w:eastAsiaTheme="minorHAnsi"/>
          <w:sz w:val="28"/>
          <w:szCs w:val="28"/>
        </w:rPr>
        <w:t xml:space="preserve">Теоретическое задание представлено в виде тестов и выполняется на компьютере. </w:t>
      </w:r>
      <w:proofErr w:type="gramStart"/>
      <w:r w:rsidRPr="00D93D1D">
        <w:rPr>
          <w:rStyle w:val="20"/>
          <w:rFonts w:eastAsiaTheme="minorHAnsi"/>
          <w:sz w:val="28"/>
          <w:szCs w:val="28"/>
        </w:rPr>
        <w:t xml:space="preserve">Включает в себя 40 вопросов по </w:t>
      </w:r>
      <w:proofErr w:type="spellStart"/>
      <w:r w:rsidRPr="00D93D1D">
        <w:rPr>
          <w:rStyle w:val="20"/>
          <w:rFonts w:eastAsiaTheme="minorHAnsi"/>
          <w:sz w:val="28"/>
          <w:szCs w:val="28"/>
        </w:rPr>
        <w:t>общепрофессиональным</w:t>
      </w:r>
      <w:proofErr w:type="spellEnd"/>
      <w:r w:rsidRPr="00D93D1D">
        <w:rPr>
          <w:rStyle w:val="20"/>
          <w:rFonts w:eastAsiaTheme="minorHAnsi"/>
          <w:sz w:val="28"/>
          <w:szCs w:val="28"/>
        </w:rPr>
        <w:t xml:space="preserve"> дисциплинам «Охрана труда», «Материаловедение» и профессиональному модулю «ПМ.01 Техническое обслуживание и ремонт автотранспорта» (КШМ, ГРМ, трансмиссия автомобиля,</w:t>
      </w:r>
      <w:proofErr w:type="gramEnd"/>
      <w:r w:rsidRPr="00D93D1D">
        <w:rPr>
          <w:rStyle w:val="20"/>
          <w:rFonts w:eastAsiaTheme="minorHAnsi"/>
          <w:sz w:val="28"/>
          <w:szCs w:val="28"/>
        </w:rPr>
        <w:t xml:space="preserve"> смазочная система, система питания бензиновых и дизельных двигателей, тормозная система, ходовая часть автомобиля).</w:t>
      </w:r>
    </w:p>
    <w:p w:rsidR="00C75FEC" w:rsidRPr="00D93D1D" w:rsidRDefault="00C75FEC" w:rsidP="00C75FEC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На выполнение задания отводится 60 минут.</w:t>
      </w:r>
    </w:p>
    <w:p w:rsidR="00C75FEC" w:rsidRPr="00D93D1D" w:rsidRDefault="00C75FEC" w:rsidP="00C75FEC">
      <w:pPr>
        <w:spacing w:after="0" w:line="360" w:lineRule="auto"/>
        <w:jc w:val="both"/>
        <w:rPr>
          <w:rStyle w:val="60"/>
          <w:rFonts w:eastAsiaTheme="minorHAnsi"/>
          <w:i w:val="0"/>
          <w:iCs w:val="0"/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Теоретическое задание оценивается 20 баллами.</w:t>
      </w:r>
    </w:p>
    <w:p w:rsidR="00C75FEC" w:rsidRPr="00D93D1D" w:rsidRDefault="00C75FEC" w:rsidP="00C75FEC">
      <w:pPr>
        <w:spacing w:after="0" w:line="360" w:lineRule="auto"/>
        <w:ind w:left="420" w:firstLine="540"/>
        <w:jc w:val="both"/>
        <w:rPr>
          <w:sz w:val="28"/>
          <w:szCs w:val="28"/>
        </w:rPr>
      </w:pPr>
    </w:p>
    <w:p w:rsidR="00C75FEC" w:rsidRPr="00C75FEC" w:rsidRDefault="00C75FEC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3.  </w:t>
      </w:r>
      <w:proofErr w:type="gramStart"/>
      <w:r w:rsidRPr="00C75FEC">
        <w:rPr>
          <w:rStyle w:val="20"/>
          <w:rFonts w:eastAsiaTheme="minorHAnsi"/>
          <w:sz w:val="28"/>
          <w:szCs w:val="28"/>
        </w:rPr>
        <w:t>Профессиональное задание включает в себя: выполнение операций по техническому обслуживанию и ремонту легковых и грузовых автомобилей, работы на стендах (стенд проверки форсунок «</w:t>
      </w:r>
      <w:proofErr w:type="spellStart"/>
      <w:r w:rsidRPr="00C75FEC">
        <w:rPr>
          <w:rStyle w:val="20"/>
          <w:rFonts w:eastAsiaTheme="minorHAnsi"/>
          <w:sz w:val="28"/>
          <w:szCs w:val="28"/>
        </w:rPr>
        <w:t>Форсаж</w:t>
      </w:r>
      <w:proofErr w:type="spellEnd"/>
      <w:r w:rsidRPr="00C75FEC">
        <w:rPr>
          <w:rStyle w:val="20"/>
          <w:rFonts w:eastAsiaTheme="minorHAnsi"/>
          <w:sz w:val="28"/>
          <w:szCs w:val="28"/>
        </w:rPr>
        <w:t xml:space="preserve">», шиномонтажный стенд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Sigam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Colibri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  <w:lang w:val="en-US" w:bidi="en-US"/>
        </w:rPr>
        <w:t>BL</w:t>
      </w:r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</w:rPr>
        <w:t xml:space="preserve">502, стенд для регулировки развала схождения колёс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Santr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</w:rPr>
        <w:t>110, газоанализатор АВГ-4-2, прибор проверки света фар ОПК), работы по регулировке механизмов автомобиля, работы по замерам и определение ремонтных размеров коленчатого и распределительного валов</w:t>
      </w:r>
      <w:proofErr w:type="gramEnd"/>
      <w:r w:rsidRPr="00C75FEC">
        <w:rPr>
          <w:rStyle w:val="20"/>
          <w:rFonts w:eastAsiaTheme="minorHAnsi"/>
          <w:sz w:val="28"/>
          <w:szCs w:val="28"/>
        </w:rPr>
        <w:t>, монтажно-демонтажные работы.</w:t>
      </w:r>
    </w:p>
    <w:p w:rsidR="00C75FEC" w:rsidRPr="00D93D1D" w:rsidRDefault="00C75FEC" w:rsidP="00C75FEC">
      <w:pPr>
        <w:spacing w:after="0" w:line="360" w:lineRule="auto"/>
        <w:ind w:firstLine="540"/>
        <w:rPr>
          <w:sz w:val="28"/>
          <w:szCs w:val="28"/>
        </w:rPr>
      </w:pPr>
      <w:r w:rsidRPr="00D93D1D">
        <w:rPr>
          <w:rStyle w:val="20"/>
          <w:rFonts w:eastAsiaTheme="minorHAnsi"/>
          <w:sz w:val="28"/>
          <w:szCs w:val="28"/>
        </w:rPr>
        <w:lastRenderedPageBreak/>
        <w:t xml:space="preserve">Все представленные задания соответствуют по сложности знаниям, </w:t>
      </w:r>
      <w:r>
        <w:rPr>
          <w:rStyle w:val="20"/>
          <w:rFonts w:eastAsiaTheme="minorHAnsi"/>
          <w:sz w:val="28"/>
          <w:szCs w:val="28"/>
        </w:rPr>
        <w:t>умениям, навыкам по специальности:</w:t>
      </w:r>
      <w:r w:rsidRPr="00D93D1D">
        <w:rPr>
          <w:rStyle w:val="20"/>
          <w:rFonts w:eastAsiaTheme="minorHAnsi"/>
          <w:sz w:val="28"/>
          <w:szCs w:val="28"/>
        </w:rPr>
        <w:t xml:space="preserve"> 23.02.03 «Техническое обслуживание и ремонт автомобильного транспорта ФГОС-3 2-4 курс.</w:t>
      </w:r>
    </w:p>
    <w:p w:rsidR="00C75FEC" w:rsidRPr="00D93D1D" w:rsidRDefault="00C75FEC" w:rsidP="00526E53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На выполнение задания отводится 120 минут.</w:t>
      </w:r>
    </w:p>
    <w:p w:rsidR="00C75FEC" w:rsidRPr="00D93D1D" w:rsidRDefault="00C75FEC" w:rsidP="00526E53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Профессиональное задание оценивается 80 баллами.</w:t>
      </w:r>
    </w:p>
    <w:p w:rsidR="00C75FEC" w:rsidRPr="00D93D1D" w:rsidRDefault="00526E53" w:rsidP="00526E53">
      <w:pPr>
        <w:spacing w:after="0" w:line="360" w:lineRule="auto"/>
        <w:jc w:val="both"/>
        <w:rPr>
          <w:rStyle w:val="60"/>
          <w:rFonts w:eastAsiaTheme="minorHAnsi"/>
          <w:i w:val="0"/>
          <w:iCs w:val="0"/>
          <w:sz w:val="28"/>
          <w:szCs w:val="28"/>
        </w:rPr>
      </w:pPr>
      <w:r>
        <w:rPr>
          <w:rStyle w:val="60"/>
          <w:rFonts w:eastAsiaTheme="minorHAnsi"/>
          <w:i w:val="0"/>
          <w:iCs w:val="0"/>
          <w:sz w:val="28"/>
          <w:szCs w:val="28"/>
        </w:rPr>
        <w:t xml:space="preserve">         </w:t>
      </w:r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К выполнению профессионального задания допускаются 10 конкурсантов</w:t>
      </w:r>
      <w:proofErr w:type="gramStart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.</w:t>
      </w:r>
      <w:proofErr w:type="gramEnd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 xml:space="preserve"> </w:t>
      </w:r>
      <w:proofErr w:type="gramStart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н</w:t>
      </w:r>
      <w:proofErr w:type="gramEnd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абравших наибольшее количество баллов по теоретическому заданию.</w:t>
      </w:r>
    </w:p>
    <w:p w:rsidR="009C44C5" w:rsidRPr="00782733" w:rsidRDefault="009C44C5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</w:p>
    <w:sectPr w:rsidR="009C44C5" w:rsidRPr="00782733" w:rsidSect="003668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EB4"/>
    <w:multiLevelType w:val="multilevel"/>
    <w:tmpl w:val="5402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F5366"/>
    <w:multiLevelType w:val="hybridMultilevel"/>
    <w:tmpl w:val="04DCC104"/>
    <w:lvl w:ilvl="0" w:tplc="FBDE18F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33"/>
    <w:rsid w:val="001D2493"/>
    <w:rsid w:val="00266B2B"/>
    <w:rsid w:val="002B0480"/>
    <w:rsid w:val="002B785B"/>
    <w:rsid w:val="002C3D30"/>
    <w:rsid w:val="0036687E"/>
    <w:rsid w:val="004F7485"/>
    <w:rsid w:val="00526E53"/>
    <w:rsid w:val="005876DC"/>
    <w:rsid w:val="005E295B"/>
    <w:rsid w:val="00782733"/>
    <w:rsid w:val="008C60D9"/>
    <w:rsid w:val="00997834"/>
    <w:rsid w:val="009C29EB"/>
    <w:rsid w:val="009C44C5"/>
    <w:rsid w:val="00A50C1B"/>
    <w:rsid w:val="00B666EA"/>
    <w:rsid w:val="00C71591"/>
    <w:rsid w:val="00C75FEC"/>
    <w:rsid w:val="00CA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C7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C75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C7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75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75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C75FEC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7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DBBD-4954-4D1B-B903-88E6C6BA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2017-01-27T08:10:00Z</dcterms:created>
  <dcterms:modified xsi:type="dcterms:W3CDTF">2018-02-14T12:50:00Z</dcterms:modified>
</cp:coreProperties>
</file>