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E272" w14:textId="069CDEB3" w:rsidR="00B80FBF" w:rsidRPr="00B80FBF" w:rsidRDefault="00B80FBF" w:rsidP="00B80F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Физическое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b/>
          <w:bCs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05170122" w14:textId="77777777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2ADBF" w14:textId="29E52153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обу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расписанию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внеурочное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соот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преемственность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воспита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школы.</w:t>
      </w:r>
    </w:p>
    <w:p w14:paraId="60905B24" w14:textId="6CF10B56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задачи:</w:t>
      </w:r>
    </w:p>
    <w:p w14:paraId="1D055D81" w14:textId="39AC4D4B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осознанной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куль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здоровом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образе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жизни;</w:t>
      </w:r>
    </w:p>
    <w:p w14:paraId="71E0E724" w14:textId="381D92B1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прикладным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двигательным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умениям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навыкам,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прохождении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службы;</w:t>
      </w:r>
    </w:p>
    <w:p w14:paraId="016DE719" w14:textId="39E48668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всестороннее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крепкого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работоспособности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14:paraId="70476DD1" w14:textId="6E086C1D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избранном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спорта.</w:t>
      </w:r>
    </w:p>
    <w:p w14:paraId="7F4CCC8E" w14:textId="61422B59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Добиться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возмож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систематического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при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(солнца,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воздуха,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факторов.</w:t>
      </w:r>
    </w:p>
    <w:p w14:paraId="44183C0F" w14:textId="77777777" w:rsid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0630A" w14:textId="110691E8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Основные разделы программы физического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Програм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следую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четырем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разделам.</w:t>
      </w:r>
    </w:p>
    <w:p w14:paraId="66F44F6C" w14:textId="508A4DB8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1. Уроки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следующие.</w:t>
      </w:r>
    </w:p>
    <w:p w14:paraId="4597C570" w14:textId="5765C5AC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Гимнастика.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строевых,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общеразвивающих,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акробатических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гимнастичес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снарядах.</w:t>
      </w:r>
    </w:p>
    <w:p w14:paraId="095FF321" w14:textId="5E3BC7A9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B8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разновидности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бега,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прыжков,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метаний.</w:t>
      </w:r>
    </w:p>
    <w:p w14:paraId="40FEE951" w14:textId="794886B8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Спортивные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баскетболу,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волей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болу,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футболу,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ручному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мячу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(гандболу).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училище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овла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техникой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тактикой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располагает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Ре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профессионально-приклад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игры.</w:t>
      </w:r>
    </w:p>
    <w:p w14:paraId="0E49A856" w14:textId="4DA99725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лыжах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качеств.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длительностью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мин.</w:t>
      </w:r>
    </w:p>
    <w:p w14:paraId="3ACBB1E6" w14:textId="727AD232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Профессионально-прикладная физическая подготовка (ППФП)</w:t>
      </w:r>
      <w:r w:rsidRPr="00B8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способствующий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психофизиологических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тру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двигательных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прикладной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ППФП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личен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первом-втором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30—40%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третьем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50—60%.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ППФП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степенно.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высокого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достигнуть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концу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дос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тигнутый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работы.</w:t>
      </w:r>
    </w:p>
    <w:p w14:paraId="3374A969" w14:textId="0C0BD1A0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использоваться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тренажеры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многокомплектное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оборудование.</w:t>
      </w:r>
    </w:p>
    <w:p w14:paraId="1D93E75B" w14:textId="6AD5B14D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обязательный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плавания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качеств.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Отмена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плаванию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воз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можна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располо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заведения.</w:t>
      </w:r>
    </w:p>
    <w:p w14:paraId="664BE6D0" w14:textId="48C44E61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Единоборства (юноши)</w:t>
      </w:r>
      <w:r w:rsidRPr="00B8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военно-прикладной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подготовленности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юношей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изуче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борьбы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единоборств.</w:t>
      </w:r>
    </w:p>
    <w:p w14:paraId="08E2A264" w14:textId="096A50FF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Элементы художественной, ритмической гимнастики (девушки)</w:t>
      </w:r>
      <w:r w:rsidRPr="00B8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гимнастике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осваиваются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пред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предметами,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акробатики.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рит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мическую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гимнастику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комплексы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вы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аэробном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музыкальное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сопровождение.</w:t>
      </w:r>
    </w:p>
    <w:p w14:paraId="797C8E39" w14:textId="4C0DA360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Факультативные и дополнительные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куль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недостаточное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слабую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подготовленность.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планируются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дополнительному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расписанию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</w:p>
    <w:p w14:paraId="3A690DE1" w14:textId="61CA9378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организуются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занимающихся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сек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расписанию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еженедельно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первом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курсах.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подготовленности,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психомоторных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способностей.</w:t>
      </w:r>
    </w:p>
    <w:p w14:paraId="4E354731" w14:textId="77777777" w:rsid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63D3D" w14:textId="38D88DFE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2. Физкультурно-оздоровительные мероприятия в режиме учеб</w:t>
      </w:r>
      <w:r w:rsidRPr="00B80FBF">
        <w:rPr>
          <w:rFonts w:ascii="Times New Roman" w:hAnsi="Times New Roman" w:cs="Times New Roman"/>
          <w:b/>
          <w:bCs/>
          <w:sz w:val="24"/>
          <w:szCs w:val="24"/>
        </w:rPr>
        <w:softHyphen/>
        <w:t>ного дня</w:t>
      </w:r>
      <w:r w:rsidRPr="00B8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Вводная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гимнастика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5—7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пе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началом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производстве.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стимули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уровня,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обес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печивающего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быстрое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высокую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работоспо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6—8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обще</w:t>
      </w:r>
      <w:bookmarkStart w:id="0" w:name="_GoBack"/>
      <w:bookmarkEnd w:id="0"/>
      <w:r w:rsidRPr="00B80FBF">
        <w:rPr>
          <w:rFonts w:ascii="Times New Roman" w:hAnsi="Times New Roman" w:cs="Times New Roman"/>
          <w:sz w:val="24"/>
          <w:szCs w:val="24"/>
        </w:rPr>
        <w:t>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упражнений.</w:t>
      </w:r>
    </w:p>
    <w:p w14:paraId="00A83876" w14:textId="6D129BA8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Физкультурная пауза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3—5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утомительной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неподвиж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ограниченно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подвижных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вызывающих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чрезмерное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напряжение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мышц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психических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процессов.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предупреждает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утомление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работоспособность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5—7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упражнений.</w:t>
      </w:r>
    </w:p>
    <w:p w14:paraId="508ABE8A" w14:textId="78BA9110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Физические упражнения на длинных (подвижных) переменах.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комплексы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оздоровитель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направленности,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музыку,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комплексы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игрового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др.</w:t>
      </w:r>
    </w:p>
    <w:p w14:paraId="257A02D7" w14:textId="77777777" w:rsid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C8C66" w14:textId="6CF8F272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 xml:space="preserve">3. Физическая культура во внеучебное время. </w:t>
      </w:r>
      <w:r w:rsidRPr="00B80FBF">
        <w:rPr>
          <w:rFonts w:ascii="Times New Roman" w:hAnsi="Times New Roman" w:cs="Times New Roman"/>
          <w:sz w:val="24"/>
          <w:szCs w:val="24"/>
        </w:rPr>
        <w:t>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20—30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мин.</w:t>
      </w:r>
    </w:p>
    <w:p w14:paraId="5D63094F" w14:textId="26ECF29C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Занятия в группах (секциях) общей физической подготовки</w:t>
      </w:r>
      <w:r w:rsidRPr="00B8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Основ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забо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разностороннее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дви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работоспособности.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тренировочных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ак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робатические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легкоатлетические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упражнения,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лыжах,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плавание,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тренажерах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др.</w:t>
      </w:r>
    </w:p>
    <w:p w14:paraId="3B68F70A" w14:textId="62A4FC70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Занятия в спортивных и туристских секциях</w:t>
      </w:r>
      <w:r w:rsidRPr="00B8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сек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повышают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мастерство,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готовятся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разрядных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избранном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вышестоящими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спортивны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организациями.</w:t>
      </w:r>
    </w:p>
    <w:p w14:paraId="26CAA524" w14:textId="07476DAC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туризма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приемам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туристской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так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туристские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соревнования,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тренировочные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походы.</w:t>
      </w:r>
    </w:p>
    <w:p w14:paraId="472E2880" w14:textId="653A53C0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секциях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2—3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ч.</w:t>
      </w:r>
    </w:p>
    <w:p w14:paraId="0BB1BF1F" w14:textId="3E9B2E3B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>Самостоятельные занятия физическими упражнениями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допол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самостоятельных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совершенствуют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двига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закрепляют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теоретический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предмету,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готовятся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нормативов.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самостоятельных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подготовленности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эффек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куль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туры.</w:t>
      </w:r>
    </w:p>
    <w:p w14:paraId="27116EF8" w14:textId="77777777" w:rsid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DB106" w14:textId="54CBBCA8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FBF">
        <w:rPr>
          <w:rFonts w:ascii="Times New Roman" w:hAnsi="Times New Roman" w:cs="Times New Roman"/>
          <w:b/>
          <w:bCs/>
          <w:sz w:val="24"/>
          <w:szCs w:val="24"/>
        </w:rPr>
        <w:t xml:space="preserve">4. Массовые спортивные и туристские мероприятия </w:t>
      </w:r>
      <w:r w:rsidRPr="00B80FBF">
        <w:rPr>
          <w:rFonts w:ascii="Times New Roman" w:hAnsi="Times New Roman" w:cs="Times New Roman"/>
          <w:sz w:val="24"/>
          <w:szCs w:val="24"/>
        </w:rPr>
        <w:t>включают в себя:</w:t>
      </w:r>
    </w:p>
    <w:p w14:paraId="6B7D05D3" w14:textId="2C31D796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b/>
          <w:bCs/>
          <w:sz w:val="24"/>
          <w:szCs w:val="24"/>
        </w:rPr>
        <w:t>дни здоровья и спорта</w:t>
      </w:r>
      <w:r w:rsidRPr="00B80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контингент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месяц;</w:t>
      </w:r>
    </w:p>
    <w:p w14:paraId="365556E8" w14:textId="6F79B813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b/>
          <w:bCs/>
          <w:sz w:val="24"/>
          <w:szCs w:val="24"/>
        </w:rPr>
        <w:t>соревнования по видам спорта</w:t>
      </w:r>
      <w:r w:rsidRPr="00B80F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спартакиады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массовые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девизом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«Стартуют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все!»,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иг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профессионально-прикладным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соревнова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летним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зимним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др.;</w:t>
      </w:r>
    </w:p>
    <w:p w14:paraId="02F3C173" w14:textId="551A3CED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b/>
          <w:bCs/>
          <w:sz w:val="24"/>
          <w:szCs w:val="24"/>
        </w:rPr>
        <w:t>туризм</w:t>
      </w:r>
      <w:r w:rsidRPr="00B80F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туристские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походы,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туристские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слеты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соревнова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туристским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навыкам,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туристской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ориен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местности).</w:t>
      </w:r>
    </w:p>
    <w:p w14:paraId="05235DF7" w14:textId="77777777" w:rsid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110F9" w14:textId="62DAF62F" w:rsidR="00B80FBF" w:rsidRPr="00B80FBF" w:rsidRDefault="00B80FBF" w:rsidP="00B80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Итоговыми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колледжах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спе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заведениях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служат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</w:t>
      </w:r>
      <w:r w:rsidRPr="00B80FBF">
        <w:rPr>
          <w:rFonts w:ascii="Times New Roman" w:hAnsi="Times New Roman" w:cs="Times New Roman"/>
          <w:sz w:val="24"/>
          <w:szCs w:val="24"/>
        </w:rPr>
        <w:softHyphen/>
        <w:t>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подготовленность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избранной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FBF">
        <w:rPr>
          <w:rFonts w:ascii="Times New Roman" w:hAnsi="Times New Roman" w:cs="Times New Roman"/>
          <w:sz w:val="24"/>
          <w:szCs w:val="24"/>
        </w:rPr>
        <w:t>профессии.</w:t>
      </w:r>
    </w:p>
    <w:p w14:paraId="053ABA94" w14:textId="77777777" w:rsidR="00DA1F67" w:rsidRDefault="00DA1F67"/>
    <w:sectPr w:rsidR="00DA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5B"/>
    <w:rsid w:val="0013605B"/>
    <w:rsid w:val="00B80FBF"/>
    <w:rsid w:val="00D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8ACF"/>
  <w15:chartTrackingRefBased/>
  <w15:docId w15:val="{5816D17F-E8A7-4FEB-BA14-EC0A9D4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FBF"/>
    <w:rPr>
      <w:color w:val="0000FF"/>
      <w:u w:val="single"/>
    </w:rPr>
  </w:style>
  <w:style w:type="character" w:customStyle="1" w:styleId="p87dedb95">
    <w:name w:val="p87dedb95"/>
    <w:basedOn w:val="a0"/>
    <w:rsid w:val="00B80FBF"/>
  </w:style>
  <w:style w:type="character" w:styleId="a5">
    <w:name w:val="Strong"/>
    <w:basedOn w:val="a0"/>
    <w:uiPriority w:val="22"/>
    <w:qFormat/>
    <w:rsid w:val="00B80FBF"/>
    <w:rPr>
      <w:b/>
      <w:bCs/>
    </w:rPr>
  </w:style>
  <w:style w:type="character" w:customStyle="1" w:styleId="md8b8e24c">
    <w:name w:val="md8b8e24c"/>
    <w:basedOn w:val="a0"/>
    <w:rsid w:val="00B80FBF"/>
  </w:style>
  <w:style w:type="character" w:customStyle="1" w:styleId="ic78cef00">
    <w:name w:val="ic78cef00"/>
    <w:basedOn w:val="a0"/>
    <w:rsid w:val="00B80FBF"/>
  </w:style>
  <w:style w:type="character" w:customStyle="1" w:styleId="10">
    <w:name w:val="Заголовок 1 Знак"/>
    <w:basedOn w:val="a0"/>
    <w:link w:val="1"/>
    <w:uiPriority w:val="9"/>
    <w:rsid w:val="00B80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3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5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0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54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9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9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0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05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4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38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36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36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23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2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1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8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6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1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8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25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9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20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42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6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6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56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93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0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3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6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86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21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55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6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74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4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51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19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00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4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4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3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94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17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7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54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65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0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1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3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44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7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42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5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20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79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49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6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0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36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85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13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02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76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1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4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4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0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83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75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5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3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70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66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18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9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10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8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1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18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37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40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44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2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79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6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3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6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41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2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8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01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5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4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63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24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68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60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5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5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5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0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59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55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26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97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34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4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5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3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2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32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34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15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1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0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19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6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6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78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5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4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7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60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80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74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6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87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8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56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7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17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00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02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6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34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86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67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9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5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98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62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7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2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85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1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09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55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7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7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64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13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0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13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98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57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03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35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5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4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01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34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46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55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2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8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6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2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CDA"/>
                                    <w:left w:val="none" w:sz="0" w:space="0" w:color="auto"/>
                                    <w:bottom w:val="single" w:sz="6" w:space="14" w:color="DDDCDA"/>
                                    <w:right w:val="single" w:sz="6" w:space="12" w:color="DDDCDA"/>
                                  </w:divBdr>
                                  <w:divsChild>
                                    <w:div w:id="21020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3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98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9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86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42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2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6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9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67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31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96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71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00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14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0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27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3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12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4959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4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4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5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80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1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9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77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5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8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5348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4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15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85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41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7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2328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9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6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7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0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55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2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92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80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1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620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31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1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6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77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50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Тараскина</dc:creator>
  <cp:keywords/>
  <dc:description/>
  <cp:lastModifiedBy>Светлана Тараскина</cp:lastModifiedBy>
  <cp:revision>2</cp:revision>
  <dcterms:created xsi:type="dcterms:W3CDTF">2022-11-28T15:59:00Z</dcterms:created>
  <dcterms:modified xsi:type="dcterms:W3CDTF">2022-11-28T16:06:00Z</dcterms:modified>
</cp:coreProperties>
</file>