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5B" w:rsidRDefault="007E320C" w:rsidP="00CA7E44">
      <w:pPr>
        <w:spacing w:after="0" w:line="360" w:lineRule="auto"/>
        <w:jc w:val="center"/>
        <w:rPr>
          <w:lang w:val="ru-RU"/>
        </w:rPr>
      </w:pPr>
      <w:r>
        <w:rPr>
          <w:lang w:val="ru-RU"/>
        </w:rPr>
        <w:t>ОПИСАНИЕ ПРАКТИКИ</w:t>
      </w:r>
    </w:p>
    <w:p w:rsidR="00D341D4" w:rsidRDefault="00D341D4" w:rsidP="00CA7E44">
      <w:pPr>
        <w:spacing w:after="0" w:line="360" w:lineRule="auto"/>
        <w:jc w:val="center"/>
        <w:rPr>
          <w:lang w:val="ru-RU"/>
        </w:rPr>
      </w:pPr>
    </w:p>
    <w:p w:rsidR="007E320C" w:rsidRPr="00AA0A4E" w:rsidRDefault="007E320C" w:rsidP="00CA7E44">
      <w:pPr>
        <w:spacing w:after="0" w:line="360" w:lineRule="auto"/>
        <w:ind w:firstLine="709"/>
        <w:rPr>
          <w:b/>
          <w:i/>
          <w:lang w:val="ru-RU"/>
        </w:rPr>
      </w:pPr>
      <w:r>
        <w:rPr>
          <w:lang w:val="ru-RU"/>
        </w:rPr>
        <w:t>1.</w:t>
      </w:r>
      <w:r w:rsidR="00AA0A4E" w:rsidRPr="00AA0A4E">
        <w:rPr>
          <w:b/>
          <w:i/>
          <w:lang w:val="ru-RU"/>
        </w:rPr>
        <w:t>Наименование  практики</w:t>
      </w:r>
    </w:p>
    <w:p w:rsidR="007E320C" w:rsidRDefault="000B39C6" w:rsidP="00CA7E44">
      <w:pPr>
        <w:spacing w:after="0" w:line="360" w:lineRule="auto"/>
        <w:ind w:firstLine="709"/>
        <w:rPr>
          <w:lang w:val="ru-RU"/>
        </w:rPr>
      </w:pPr>
      <w:r>
        <w:rPr>
          <w:lang w:val="ru-RU"/>
        </w:rPr>
        <w:t>«Наставник – модератор в системе «колледж – предприятие».</w:t>
      </w:r>
    </w:p>
    <w:p w:rsidR="00AA0A4E" w:rsidRDefault="007E320C" w:rsidP="00CA7E44">
      <w:pPr>
        <w:spacing w:after="0" w:line="360" w:lineRule="auto"/>
        <w:ind w:firstLine="709"/>
        <w:jc w:val="both"/>
        <w:rPr>
          <w:rFonts w:cs="Times New Roman"/>
          <w:b/>
          <w:i/>
          <w:szCs w:val="24"/>
          <w:lang w:val="ru-RU"/>
        </w:rPr>
      </w:pPr>
      <w:r w:rsidRPr="001C476B">
        <w:rPr>
          <w:lang w:val="ru-RU"/>
        </w:rPr>
        <w:t>2</w:t>
      </w:r>
      <w:r w:rsidRPr="00AA0A4E">
        <w:rPr>
          <w:lang w:val="ru-RU"/>
        </w:rPr>
        <w:t>.</w:t>
      </w:r>
      <w:r w:rsidRPr="00AA0A4E">
        <w:rPr>
          <w:rFonts w:cs="Times New Roman"/>
          <w:b/>
          <w:i/>
          <w:szCs w:val="24"/>
          <w:lang w:val="ru-RU"/>
        </w:rPr>
        <w:t xml:space="preserve"> </w:t>
      </w:r>
      <w:r w:rsidR="001C476B" w:rsidRPr="00AA0A4E">
        <w:rPr>
          <w:rFonts w:cs="Times New Roman"/>
          <w:b/>
          <w:i/>
          <w:szCs w:val="24"/>
          <w:lang w:val="ru-RU"/>
        </w:rPr>
        <w:t>Аннотация</w:t>
      </w:r>
    </w:p>
    <w:p w:rsidR="00654028" w:rsidRDefault="00654028" w:rsidP="00654028">
      <w:pPr>
        <w:spacing w:after="0" w:line="360" w:lineRule="auto"/>
        <w:jc w:val="both"/>
        <w:rPr>
          <w:rFonts w:cs="Times New Roman"/>
          <w:szCs w:val="24"/>
          <w:lang w:val="ru-RU"/>
        </w:rPr>
      </w:pPr>
      <w:r w:rsidRPr="000B39C6">
        <w:rPr>
          <w:rFonts w:cs="Times New Roman"/>
          <w:szCs w:val="24"/>
          <w:lang w:val="ru-RU"/>
        </w:rPr>
        <w:t>Настоящая</w:t>
      </w:r>
      <w:r>
        <w:rPr>
          <w:rFonts w:cs="Times New Roman"/>
          <w:szCs w:val="24"/>
          <w:lang w:val="ru-RU"/>
        </w:rPr>
        <w:t xml:space="preserve"> работа  описывает:</w:t>
      </w:r>
    </w:p>
    <w:p w:rsidR="00654028" w:rsidRPr="00AA0A4E" w:rsidRDefault="00654028" w:rsidP="00654028">
      <w:pPr>
        <w:pStyle w:val="aa"/>
        <w:numPr>
          <w:ilvl w:val="0"/>
          <w:numId w:val="12"/>
        </w:numPr>
        <w:spacing w:after="0" w:line="360" w:lineRule="auto"/>
        <w:jc w:val="both"/>
        <w:rPr>
          <w:rFonts w:cs="Times New Roman"/>
          <w:szCs w:val="24"/>
          <w:lang w:val="ru-RU"/>
        </w:rPr>
      </w:pPr>
      <w:r w:rsidRPr="00AA0A4E">
        <w:rPr>
          <w:rFonts w:cs="Times New Roman"/>
          <w:szCs w:val="24"/>
          <w:lang w:val="ru-RU"/>
        </w:rPr>
        <w:t xml:space="preserve">практику создания </w:t>
      </w:r>
      <w:r w:rsidRPr="00BB1CAA">
        <w:rPr>
          <w:rFonts w:cs="Times New Roman"/>
          <w:szCs w:val="24"/>
          <w:lang w:val="ru-RU"/>
        </w:rPr>
        <w:t>института</w:t>
      </w:r>
      <w:r w:rsidRPr="00AA0A4E">
        <w:rPr>
          <w:rFonts w:cs="Times New Roman"/>
          <w:i/>
          <w:szCs w:val="24"/>
          <w:lang w:val="ru-RU"/>
        </w:rPr>
        <w:t xml:space="preserve"> наставников – модераторов</w:t>
      </w:r>
      <w:r>
        <w:rPr>
          <w:rFonts w:cs="Times New Roman"/>
          <w:szCs w:val="24"/>
          <w:lang w:val="ru-RU"/>
        </w:rPr>
        <w:t>;</w:t>
      </w:r>
    </w:p>
    <w:p w:rsidR="00654028" w:rsidRPr="00BB1CAA" w:rsidRDefault="00654028" w:rsidP="00654028">
      <w:pPr>
        <w:pStyle w:val="aa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4"/>
          <w:lang w:val="ru-RU" w:eastAsia="ru-RU"/>
        </w:rPr>
      </w:pPr>
      <w:r w:rsidRPr="00BB1CAA">
        <w:rPr>
          <w:rFonts w:cs="Times New Roman"/>
          <w:szCs w:val="24"/>
          <w:lang w:val="ru-RU"/>
        </w:rPr>
        <w:t xml:space="preserve">модель более эффективной организации обучения в системе «колледж – предприятие». </w:t>
      </w:r>
    </w:p>
    <w:p w:rsidR="00654028" w:rsidRPr="00A07117" w:rsidRDefault="00654028" w:rsidP="00654028">
      <w:pPr>
        <w:pStyle w:val="aa"/>
        <w:spacing w:after="0" w:line="360" w:lineRule="auto"/>
        <w:ind w:left="0" w:firstLine="709"/>
        <w:jc w:val="both"/>
        <w:rPr>
          <w:rFonts w:eastAsia="Times New Roman" w:cs="Times New Roman"/>
          <w:color w:val="000000" w:themeColor="text1"/>
          <w:szCs w:val="24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 xml:space="preserve">2.1 </w:t>
      </w:r>
      <w:r w:rsidRPr="00AA0A4E">
        <w:rPr>
          <w:rFonts w:eastAsia="Times New Roman" w:cs="Times New Roman"/>
          <w:szCs w:val="24"/>
          <w:lang w:val="ru-RU" w:eastAsia="ru-RU"/>
        </w:rPr>
        <w:t>Необходимость создания  института  наставничества особенно очевидна для образовательных организаций, реализу</w:t>
      </w:r>
      <w:r>
        <w:rPr>
          <w:rFonts w:eastAsia="Times New Roman" w:cs="Times New Roman"/>
          <w:szCs w:val="24"/>
          <w:lang w:val="ru-RU" w:eastAsia="ru-RU"/>
        </w:rPr>
        <w:t xml:space="preserve">ющих дуальную модель обучения. </w:t>
      </w:r>
      <w:r w:rsidRPr="00AA0A4E">
        <w:rPr>
          <w:rFonts w:eastAsia="Times New Roman" w:cs="Times New Roman"/>
          <w:szCs w:val="24"/>
          <w:lang w:val="ru-RU" w:eastAsia="ru-RU"/>
        </w:rPr>
        <w:t xml:space="preserve"> </w:t>
      </w:r>
    </w:p>
    <w:p w:rsidR="00654028" w:rsidRDefault="00654028" w:rsidP="0065402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4"/>
          <w:lang w:val="ru-RU" w:eastAsia="ru-RU"/>
        </w:rPr>
      </w:pPr>
      <w:r w:rsidRPr="007E320C">
        <w:rPr>
          <w:rFonts w:eastAsia="Times New Roman" w:cs="Times New Roman"/>
          <w:szCs w:val="24"/>
          <w:lang w:val="ru-RU" w:eastAsia="ru-RU"/>
        </w:rPr>
        <w:t xml:space="preserve">Наставник на </w:t>
      </w:r>
      <w:r>
        <w:rPr>
          <w:rFonts w:eastAsia="Times New Roman" w:cs="Times New Roman"/>
          <w:szCs w:val="24"/>
          <w:lang w:val="ru-RU" w:eastAsia="ru-RU"/>
        </w:rPr>
        <w:t>предприятии</w:t>
      </w:r>
      <w:r w:rsidRPr="007E320C">
        <w:rPr>
          <w:rFonts w:eastAsia="Times New Roman" w:cs="Times New Roman"/>
          <w:szCs w:val="24"/>
          <w:lang w:val="ru-RU" w:eastAsia="ru-RU"/>
        </w:rPr>
        <w:t xml:space="preserve"> –</w:t>
      </w:r>
      <w:r w:rsidRPr="007E320C">
        <w:rPr>
          <w:rFonts w:ascii="Helvetica" w:eastAsia="Times New Roman" w:hAnsi="Helvetica" w:cs="Helvetica"/>
          <w:color w:val="424242"/>
          <w:sz w:val="27"/>
          <w:szCs w:val="27"/>
          <w:lang w:val="ru-RU" w:eastAsia="ru-RU"/>
        </w:rPr>
        <w:t xml:space="preserve"> </w:t>
      </w:r>
      <w:r w:rsidRPr="007E320C">
        <w:rPr>
          <w:rFonts w:eastAsia="Times New Roman" w:cs="Times New Roman"/>
          <w:szCs w:val="24"/>
          <w:lang w:val="ru-RU" w:eastAsia="ru-RU"/>
        </w:rPr>
        <w:t xml:space="preserve">незаменимый помощник в адаптации и </w:t>
      </w:r>
      <w:r>
        <w:rPr>
          <w:rFonts w:eastAsia="Times New Roman" w:cs="Times New Roman"/>
          <w:szCs w:val="24"/>
          <w:lang w:val="ru-RU" w:eastAsia="ru-RU"/>
        </w:rPr>
        <w:t xml:space="preserve">профессионализации </w:t>
      </w:r>
      <w:r w:rsidRPr="007E320C">
        <w:rPr>
          <w:rFonts w:eastAsia="Times New Roman" w:cs="Times New Roman"/>
          <w:szCs w:val="24"/>
          <w:lang w:val="ru-RU" w:eastAsia="ru-RU"/>
        </w:rPr>
        <w:t xml:space="preserve"> студентов. </w:t>
      </w:r>
    </w:p>
    <w:p w:rsidR="00654028" w:rsidRDefault="00654028" w:rsidP="0065402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 xml:space="preserve"> Но есть определенные </w:t>
      </w:r>
      <w:r w:rsidRPr="00D341D4">
        <w:rPr>
          <w:rFonts w:eastAsia="Times New Roman" w:cs="Times New Roman"/>
          <w:szCs w:val="24"/>
          <w:lang w:val="ru-RU" w:eastAsia="ru-RU"/>
        </w:rPr>
        <w:t>проблемы</w:t>
      </w:r>
      <w:r w:rsidRPr="00BB1CAA">
        <w:rPr>
          <w:rFonts w:eastAsia="Times New Roman" w:cs="Times New Roman"/>
          <w:color w:val="FF0000"/>
          <w:szCs w:val="24"/>
          <w:lang w:val="ru-RU" w:eastAsia="ru-RU"/>
        </w:rPr>
        <w:t xml:space="preserve"> </w:t>
      </w:r>
      <w:r>
        <w:rPr>
          <w:rFonts w:eastAsia="Times New Roman" w:cs="Times New Roman"/>
          <w:szCs w:val="24"/>
          <w:lang w:val="ru-RU" w:eastAsia="ru-RU"/>
        </w:rPr>
        <w:t>в организации  наставничества на производстве:</w:t>
      </w:r>
    </w:p>
    <w:p w:rsidR="00654028" w:rsidRPr="004E5349" w:rsidRDefault="00654028" w:rsidP="00654028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lang w:val="ru-RU"/>
        </w:rPr>
      </w:pPr>
      <w:r w:rsidRPr="004E5349">
        <w:rPr>
          <w:lang w:val="ru-RU"/>
        </w:rPr>
        <w:t>требуется специальная психолого-педагогическая подготовка</w:t>
      </w:r>
      <w:r w:rsidRPr="004E5349">
        <w:rPr>
          <w:lang w:val="ru-RU"/>
        </w:rPr>
        <w:br/>
        <w:t>наставников</w:t>
      </w:r>
      <w:r>
        <w:rPr>
          <w:lang w:val="ru-RU"/>
        </w:rPr>
        <w:t>;</w:t>
      </w:r>
    </w:p>
    <w:p w:rsidR="00654028" w:rsidRPr="00CA7E44" w:rsidRDefault="00654028" w:rsidP="00654028">
      <w:pPr>
        <w:pStyle w:val="aa"/>
        <w:numPr>
          <w:ilvl w:val="0"/>
          <w:numId w:val="10"/>
        </w:numPr>
        <w:spacing w:after="0" w:line="360" w:lineRule="auto"/>
        <w:rPr>
          <w:lang w:val="ru-RU"/>
        </w:rPr>
      </w:pPr>
      <w:r w:rsidRPr="00CA7E44">
        <w:rPr>
          <w:lang w:val="ru-RU"/>
        </w:rPr>
        <w:t>наставник отвлечен от основной производственной деятельности;</w:t>
      </w:r>
    </w:p>
    <w:p w:rsidR="00654028" w:rsidRPr="00CA7E44" w:rsidRDefault="00654028" w:rsidP="00654028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lang w:val="ru-RU"/>
        </w:rPr>
      </w:pPr>
      <w:r w:rsidRPr="00CA7E44">
        <w:rPr>
          <w:lang w:val="ru-RU"/>
        </w:rPr>
        <w:t>помимо связки «наставник – ученик» в процессе задействованы многие службы предприятия: отдел кадров, учебный центр, отдел труда и заработной</w:t>
      </w:r>
      <w:r w:rsidRPr="00CA7E44">
        <w:rPr>
          <w:lang w:val="ru-RU"/>
        </w:rPr>
        <w:br/>
        <w:t>платы, отдел технического контроля и т.д.;</w:t>
      </w:r>
    </w:p>
    <w:p w:rsidR="00654028" w:rsidRDefault="00654028" w:rsidP="00654028">
      <w:pPr>
        <w:pStyle w:val="aa"/>
        <w:numPr>
          <w:ilvl w:val="0"/>
          <w:numId w:val="10"/>
        </w:numPr>
        <w:spacing w:after="0" w:line="360" w:lineRule="auto"/>
        <w:jc w:val="both"/>
        <w:rPr>
          <w:lang w:val="ru-RU"/>
        </w:rPr>
      </w:pPr>
      <w:r w:rsidRPr="00CA7E44">
        <w:rPr>
          <w:lang w:val="ru-RU"/>
        </w:rPr>
        <w:t xml:space="preserve">рост затрат на обучение наставников и необходимость стимулирования </w:t>
      </w:r>
      <w:r>
        <w:rPr>
          <w:lang w:val="ru-RU"/>
        </w:rPr>
        <w:t>наставников;</w:t>
      </w:r>
    </w:p>
    <w:p w:rsidR="00654028" w:rsidRPr="00346B46" w:rsidRDefault="00654028" w:rsidP="00654028">
      <w:pPr>
        <w:pStyle w:val="aa"/>
        <w:numPr>
          <w:ilvl w:val="0"/>
          <w:numId w:val="10"/>
        </w:numPr>
        <w:spacing w:line="360" w:lineRule="auto"/>
        <w:jc w:val="both"/>
        <w:rPr>
          <w:lang w:val="ru-RU"/>
        </w:rPr>
      </w:pPr>
      <w:proofErr w:type="gramStart"/>
      <w:r>
        <w:rPr>
          <w:lang w:val="ru-RU"/>
        </w:rPr>
        <w:t>о</w:t>
      </w:r>
      <w:r w:rsidRPr="00346B46">
        <w:rPr>
          <w:lang w:val="ru-RU"/>
        </w:rPr>
        <w:t xml:space="preserve">пыт партнерской работы с </w:t>
      </w:r>
      <w:r>
        <w:rPr>
          <w:lang w:val="ru-RU"/>
        </w:rPr>
        <w:t>образовательной организацией</w:t>
      </w:r>
      <w:r w:rsidRPr="00346B46">
        <w:rPr>
          <w:lang w:val="ru-RU"/>
        </w:rPr>
        <w:t xml:space="preserve"> носит случайный характер</w:t>
      </w:r>
      <w:r>
        <w:rPr>
          <w:lang w:val="ru-RU"/>
        </w:rPr>
        <w:t>.</w:t>
      </w:r>
      <w:proofErr w:type="gramEnd"/>
    </w:p>
    <w:p w:rsidR="00654028" w:rsidRPr="004E5349" w:rsidRDefault="00654028" w:rsidP="00654028">
      <w:pPr>
        <w:pStyle w:val="aa"/>
        <w:spacing w:after="0" w:line="360" w:lineRule="auto"/>
        <w:ind w:left="0" w:firstLine="709"/>
        <w:jc w:val="both"/>
        <w:rPr>
          <w:lang w:val="ru-RU"/>
        </w:rPr>
      </w:pPr>
      <w:r w:rsidRPr="00A02B41">
        <w:rPr>
          <w:lang w:val="ru-RU"/>
        </w:rPr>
        <w:t>Но главная</w:t>
      </w:r>
      <w:r>
        <w:rPr>
          <w:lang w:val="ru-RU"/>
        </w:rPr>
        <w:t xml:space="preserve"> проблема –</w:t>
      </w:r>
      <w:r w:rsidRPr="004E5349">
        <w:rPr>
          <w:lang w:val="ru-RU"/>
        </w:rPr>
        <w:t xml:space="preserve"> </w:t>
      </w:r>
      <w:r>
        <w:rPr>
          <w:lang w:val="ru-RU"/>
        </w:rPr>
        <w:t xml:space="preserve">недостаточный учет наставниками от предприятия требований  государственных </w:t>
      </w:r>
      <w:r w:rsidRPr="004E5349">
        <w:rPr>
          <w:lang w:val="ru-RU"/>
        </w:rPr>
        <w:t>образовательных стандартов СПО</w:t>
      </w:r>
      <w:r>
        <w:rPr>
          <w:lang w:val="ru-RU"/>
        </w:rPr>
        <w:t xml:space="preserve"> при обучении студентов.</w:t>
      </w:r>
      <w:r w:rsidRPr="004E5349">
        <w:rPr>
          <w:lang w:val="ru-RU"/>
        </w:rPr>
        <w:t xml:space="preserve"> </w:t>
      </w:r>
    </w:p>
    <w:p w:rsidR="00654028" w:rsidRDefault="00654028" w:rsidP="00654028">
      <w:pPr>
        <w:pStyle w:val="aa"/>
        <w:spacing w:after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Для преодоления  этих проблем и эффективной координации взаимодействия предприятия и образовательной </w:t>
      </w:r>
      <w:r w:rsidRPr="00EE5106">
        <w:rPr>
          <w:lang w:val="ru-RU"/>
        </w:rPr>
        <w:t>организации создан институт наставников – преподавателей</w:t>
      </w:r>
      <w:r>
        <w:rPr>
          <w:lang w:val="ru-RU"/>
        </w:rPr>
        <w:t xml:space="preserve"> или наставников – </w:t>
      </w:r>
      <w:r w:rsidRPr="00346B46">
        <w:rPr>
          <w:lang w:val="ru-RU"/>
        </w:rPr>
        <w:t>модераторов.</w:t>
      </w:r>
    </w:p>
    <w:p w:rsidR="00654028" w:rsidRPr="00252D3E" w:rsidRDefault="00654028" w:rsidP="00654028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«Наставник – модератор» </w:t>
      </w:r>
      <w:r w:rsidRPr="00252D3E">
        <w:rPr>
          <w:lang w:val="ru-RU"/>
        </w:rPr>
        <w:t>–</w:t>
      </w:r>
      <w:r>
        <w:rPr>
          <w:lang w:val="ru-RU"/>
        </w:rPr>
        <w:t xml:space="preserve"> </w:t>
      </w:r>
      <w:r w:rsidRPr="00252D3E">
        <w:rPr>
          <w:lang w:val="ru-RU"/>
        </w:rPr>
        <w:t xml:space="preserve">преподаватель специальных дисциплин образовательной организации, который отвечает за организацию дуального обучения и соблюдение </w:t>
      </w:r>
      <w:r>
        <w:rPr>
          <w:lang w:val="ru-RU"/>
        </w:rPr>
        <w:t xml:space="preserve">требований </w:t>
      </w:r>
      <w:r w:rsidRPr="00252D3E">
        <w:rPr>
          <w:lang w:val="ru-RU"/>
        </w:rPr>
        <w:t>государственных образовательных стандартов.</w:t>
      </w:r>
    </w:p>
    <w:p w:rsidR="00654028" w:rsidRPr="00EE5106" w:rsidRDefault="00654028" w:rsidP="00654028">
      <w:pPr>
        <w:pStyle w:val="aa"/>
        <w:spacing w:after="0" w:line="360" w:lineRule="auto"/>
        <w:ind w:left="0" w:firstLine="709"/>
        <w:jc w:val="both"/>
        <w:rPr>
          <w:lang w:val="ru-RU"/>
        </w:rPr>
      </w:pPr>
      <w:r>
        <w:rPr>
          <w:rFonts w:eastAsia="Times New Roman" w:cs="Times New Roman"/>
          <w:szCs w:val="24"/>
          <w:lang w:val="ru-RU" w:eastAsia="ru-RU"/>
        </w:rPr>
        <w:t xml:space="preserve">Наставник-модератор, </w:t>
      </w:r>
      <w:r w:rsidRPr="007E320C">
        <w:rPr>
          <w:rFonts w:eastAsia="Times New Roman" w:cs="Times New Roman"/>
          <w:szCs w:val="24"/>
          <w:lang w:val="ru-RU" w:eastAsia="ru-RU"/>
        </w:rPr>
        <w:t>с одной стороны, представляет интересы колледжа в отношениях с пр</w:t>
      </w:r>
      <w:r>
        <w:rPr>
          <w:rFonts w:eastAsia="Times New Roman" w:cs="Times New Roman"/>
          <w:szCs w:val="24"/>
          <w:lang w:val="ru-RU" w:eastAsia="ru-RU"/>
        </w:rPr>
        <w:t>едприятием-партнером, с другой, являясь</w:t>
      </w:r>
      <w:r w:rsidRPr="007E320C">
        <w:rPr>
          <w:rFonts w:eastAsia="Times New Roman" w:cs="Times New Roman"/>
          <w:szCs w:val="24"/>
          <w:lang w:val="ru-RU" w:eastAsia="ru-RU"/>
        </w:rPr>
        <w:t xml:space="preserve"> сотрудником предприятия</w:t>
      </w:r>
      <w:r>
        <w:rPr>
          <w:rFonts w:eastAsia="Times New Roman" w:cs="Times New Roman"/>
          <w:szCs w:val="24"/>
          <w:lang w:val="ru-RU" w:eastAsia="ru-RU"/>
        </w:rPr>
        <w:t>,</w:t>
      </w:r>
      <w:r w:rsidRPr="00346B46">
        <w:rPr>
          <w:lang w:val="ru-RU"/>
        </w:rPr>
        <w:t xml:space="preserve"> </w:t>
      </w:r>
      <w:r>
        <w:rPr>
          <w:lang w:val="ru-RU"/>
        </w:rPr>
        <w:t>принимает</w:t>
      </w:r>
      <w:r w:rsidRPr="00EE5106">
        <w:rPr>
          <w:lang w:val="ru-RU"/>
        </w:rPr>
        <w:t xml:space="preserve"> в профессиональном обучении студентов самое непосредственное участие.</w:t>
      </w:r>
    </w:p>
    <w:p w:rsidR="00654028" w:rsidRDefault="00654028" w:rsidP="0065402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4"/>
          <w:lang w:val="ru-RU" w:eastAsia="ru-RU"/>
        </w:rPr>
      </w:pPr>
      <w:r w:rsidRPr="007E320C">
        <w:rPr>
          <w:rFonts w:eastAsia="Times New Roman" w:cs="Times New Roman"/>
          <w:szCs w:val="24"/>
          <w:lang w:val="ru-RU" w:eastAsia="ru-RU"/>
        </w:rPr>
        <w:lastRenderedPageBreak/>
        <w:t>Наставник-модератор задействован практически во всех основных процессах и на предприятии, и в образовательной организации и приводит в равновесие теоретическое и практическое обучение</w:t>
      </w:r>
      <w:r>
        <w:rPr>
          <w:rFonts w:eastAsia="Times New Roman" w:cs="Times New Roman"/>
          <w:szCs w:val="24"/>
          <w:lang w:val="ru-RU" w:eastAsia="ru-RU"/>
        </w:rPr>
        <w:t xml:space="preserve"> студентов</w:t>
      </w:r>
      <w:r w:rsidRPr="007E320C">
        <w:rPr>
          <w:rFonts w:eastAsia="Times New Roman" w:cs="Times New Roman"/>
          <w:szCs w:val="24"/>
          <w:lang w:val="ru-RU" w:eastAsia="ru-RU"/>
        </w:rPr>
        <w:t xml:space="preserve">. </w:t>
      </w:r>
    </w:p>
    <w:p w:rsidR="00654028" w:rsidRDefault="00654028" w:rsidP="0065402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>Наставники – модераторы принимают участие в разработке образовательных программ на основе синхронизации профессиональных квалификаций  ФГОС и немецких стандартов.</w:t>
      </w:r>
    </w:p>
    <w:p w:rsidR="00654028" w:rsidRDefault="00654028" w:rsidP="0065402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>Наставники – модераторы  являются инициаторами проведения промежуточных аттестаций на предприятии и разработчиками заданий для теоретической части экзаменов.</w:t>
      </w:r>
    </w:p>
    <w:p w:rsidR="00654028" w:rsidRPr="000047EE" w:rsidRDefault="00654028" w:rsidP="0065402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>Важно, что в</w:t>
      </w:r>
      <w:r w:rsidRPr="000047EE">
        <w:rPr>
          <w:rFonts w:eastAsia="Times New Roman" w:cs="Times New Roman"/>
          <w:szCs w:val="24"/>
          <w:lang w:val="ru-RU" w:eastAsia="ru-RU"/>
        </w:rPr>
        <w:t xml:space="preserve"> процессе реализации описываемой практики  апробирована модель </w:t>
      </w:r>
      <w:r w:rsidRPr="000047EE">
        <w:rPr>
          <w:rFonts w:eastAsia="Times New Roman" w:cs="Times New Roman"/>
          <w:i/>
          <w:szCs w:val="24"/>
          <w:lang w:val="ru-RU" w:eastAsia="ru-RU"/>
        </w:rPr>
        <w:t>независимой оценки квалификаций</w:t>
      </w:r>
      <w:r w:rsidRPr="000047EE">
        <w:rPr>
          <w:rFonts w:eastAsia="Times New Roman" w:cs="Times New Roman"/>
          <w:szCs w:val="24"/>
          <w:lang w:val="ru-RU" w:eastAsia="ru-RU"/>
        </w:rPr>
        <w:t xml:space="preserve"> по немецким стандартам обучения</w:t>
      </w:r>
      <w:r>
        <w:rPr>
          <w:rFonts w:eastAsia="Times New Roman" w:cs="Times New Roman"/>
          <w:szCs w:val="24"/>
          <w:lang w:val="ru-RU" w:eastAsia="ru-RU"/>
        </w:rPr>
        <w:t>. Итоговые экзамены, теоретическая и практическая части, проходят</w:t>
      </w:r>
      <w:r w:rsidRPr="00EE5106">
        <w:rPr>
          <w:rFonts w:eastAsia="Times New Roman" w:cs="Times New Roman"/>
          <w:szCs w:val="24"/>
          <w:lang w:val="ru-RU" w:eastAsia="ru-RU"/>
        </w:rPr>
        <w:t xml:space="preserve"> на предприятии</w:t>
      </w:r>
      <w:r>
        <w:rPr>
          <w:rFonts w:eastAsia="Times New Roman" w:cs="Times New Roman"/>
          <w:szCs w:val="24"/>
          <w:lang w:val="ru-RU" w:eastAsia="ru-RU"/>
        </w:rPr>
        <w:t xml:space="preserve">,  при участии экспертов  из ООО «Гиперглобус» и Российско – Германской  внешнеторговой палаты. Студенты двух выпусков  успешно прошли итоговую аттестацию и получили сертификаты от Российско – Германской  внешнеторговой палаты. </w:t>
      </w:r>
    </w:p>
    <w:p w:rsidR="00654028" w:rsidRPr="00BB1CAA" w:rsidRDefault="00654028" w:rsidP="00654028">
      <w:pPr>
        <w:pStyle w:val="aa"/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lang w:val="ru-RU"/>
        </w:rPr>
        <w:t xml:space="preserve">2.2 Наставник – модератор призван регулировать </w:t>
      </w:r>
      <w:proofErr w:type="gramStart"/>
      <w:r>
        <w:rPr>
          <w:lang w:val="ru-RU"/>
        </w:rPr>
        <w:t>обучение студентов по</w:t>
      </w:r>
      <w:proofErr w:type="gramEnd"/>
      <w:r>
        <w:rPr>
          <w:lang w:val="ru-RU"/>
        </w:rPr>
        <w:t xml:space="preserve"> дуальной модели </w:t>
      </w:r>
      <w:r w:rsidRPr="00BB1CAA">
        <w:rPr>
          <w:rFonts w:cs="Times New Roman"/>
          <w:szCs w:val="24"/>
          <w:lang w:val="ru-RU"/>
        </w:rPr>
        <w:t xml:space="preserve">в системе «колледж </w:t>
      </w:r>
      <w:r w:rsidRPr="00CC2593">
        <w:rPr>
          <w:rFonts w:cs="Times New Roman"/>
          <w:szCs w:val="24"/>
          <w:lang w:val="ru-RU"/>
        </w:rPr>
        <w:t>– предприятие». Для</w:t>
      </w:r>
      <w:r>
        <w:rPr>
          <w:rFonts w:cs="Times New Roman"/>
          <w:szCs w:val="24"/>
          <w:lang w:val="ru-RU"/>
        </w:rPr>
        <w:t xml:space="preserve"> этого нужна такая организация учебного процесса, при которой наставник может участвовать в учебном процессе и в колледже, и на производстве.</w:t>
      </w:r>
      <w:r w:rsidRPr="00BB1CAA">
        <w:rPr>
          <w:rFonts w:cs="Times New Roman"/>
          <w:szCs w:val="24"/>
          <w:lang w:val="ru-RU"/>
        </w:rPr>
        <w:t xml:space="preserve"> </w:t>
      </w:r>
    </w:p>
    <w:p w:rsidR="00654028" w:rsidRDefault="00654028" w:rsidP="00654028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Существующая система </w:t>
      </w:r>
      <w:proofErr w:type="gramStart"/>
      <w:r w:rsidRPr="00A02B41">
        <w:rPr>
          <w:lang w:val="ru-RU"/>
        </w:rPr>
        <w:t>о</w:t>
      </w:r>
      <w:r>
        <w:rPr>
          <w:lang w:val="ru-RU"/>
        </w:rPr>
        <w:t>бучения</w:t>
      </w:r>
      <w:r w:rsidRPr="00921F86">
        <w:rPr>
          <w:lang w:val="ru-RU"/>
        </w:rPr>
        <w:t xml:space="preserve"> по</w:t>
      </w:r>
      <w:proofErr w:type="gramEnd"/>
      <w:r w:rsidRPr="00921F86">
        <w:rPr>
          <w:lang w:val="ru-RU"/>
        </w:rPr>
        <w:t xml:space="preserve"> дуальной </w:t>
      </w:r>
      <w:r>
        <w:rPr>
          <w:lang w:val="ru-RU"/>
        </w:rPr>
        <w:t xml:space="preserve">модели </w:t>
      </w:r>
      <w:r w:rsidRPr="008D4ED7">
        <w:rPr>
          <w:lang w:val="ru-RU"/>
        </w:rPr>
        <w:t>организован</w:t>
      </w:r>
      <w:r>
        <w:rPr>
          <w:lang w:val="ru-RU"/>
        </w:rPr>
        <w:t>а</w:t>
      </w:r>
      <w:r w:rsidRPr="008D4ED7">
        <w:rPr>
          <w:lang w:val="ru-RU"/>
        </w:rPr>
        <w:t xml:space="preserve"> на основе формирования индивидуальных учебных планов</w:t>
      </w:r>
      <w:r>
        <w:rPr>
          <w:lang w:val="ru-RU"/>
        </w:rPr>
        <w:t>, в которой  есть определенные минусы:</w:t>
      </w:r>
    </w:p>
    <w:p w:rsidR="00654028" w:rsidRDefault="00654028" w:rsidP="00654028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1) создание индивидуальных планов -</w:t>
      </w:r>
      <w:r>
        <w:rPr>
          <w:color w:val="FF0000"/>
          <w:lang w:val="ru-RU"/>
        </w:rPr>
        <w:t xml:space="preserve"> </w:t>
      </w:r>
      <w:r w:rsidRPr="008D4ED7">
        <w:rPr>
          <w:lang w:val="ru-RU"/>
        </w:rPr>
        <w:t>трудоемкий процесс</w:t>
      </w:r>
      <w:r>
        <w:rPr>
          <w:lang w:val="ru-RU"/>
        </w:rPr>
        <w:t xml:space="preserve">; </w:t>
      </w:r>
    </w:p>
    <w:p w:rsidR="00654028" w:rsidRDefault="00654028" w:rsidP="00654028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2) отслеживание успеваемости студентов, занятых на производстве,  о</w:t>
      </w:r>
      <w:r w:rsidRPr="008D4ED7">
        <w:rPr>
          <w:lang w:val="ru-RU"/>
        </w:rPr>
        <w:t>сложня</w:t>
      </w:r>
      <w:r>
        <w:rPr>
          <w:lang w:val="ru-RU"/>
        </w:rPr>
        <w:t xml:space="preserve">ет </w:t>
      </w:r>
      <w:r w:rsidRPr="008D4ED7">
        <w:rPr>
          <w:lang w:val="ru-RU"/>
        </w:rPr>
        <w:t xml:space="preserve"> работу преподавател</w:t>
      </w:r>
      <w:r>
        <w:rPr>
          <w:lang w:val="ru-RU"/>
        </w:rPr>
        <w:t>я;</w:t>
      </w:r>
    </w:p>
    <w:p w:rsidR="00654028" w:rsidRPr="008824F3" w:rsidRDefault="00654028" w:rsidP="00654028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3) часть теоретического курса осваивается студентами дистанционно, что сказывается на качестве обучения.</w:t>
      </w:r>
    </w:p>
    <w:p w:rsidR="00654028" w:rsidRDefault="00654028" w:rsidP="00654028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Предложена иная  форма</w:t>
      </w:r>
      <w:r w:rsidRPr="00A02B41">
        <w:rPr>
          <w:lang w:val="ru-RU"/>
        </w:rPr>
        <w:t xml:space="preserve"> организации</w:t>
      </w:r>
      <w:r>
        <w:rPr>
          <w:color w:val="FF0000"/>
          <w:lang w:val="ru-RU"/>
        </w:rPr>
        <w:t xml:space="preserve">  </w:t>
      </w:r>
      <w:r w:rsidRPr="00CC2593">
        <w:rPr>
          <w:color w:val="000000" w:themeColor="text1"/>
          <w:lang w:val="ru-RU"/>
        </w:rPr>
        <w:t>обучения</w:t>
      </w:r>
      <w:r>
        <w:rPr>
          <w:color w:val="000000" w:themeColor="text1"/>
          <w:lang w:val="ru-RU"/>
        </w:rPr>
        <w:t>.</w:t>
      </w:r>
      <w:r>
        <w:rPr>
          <w:lang w:val="ru-RU"/>
        </w:rPr>
        <w:t xml:space="preserve"> У</w:t>
      </w:r>
      <w:r w:rsidRPr="0060304D">
        <w:rPr>
          <w:lang w:val="ru-RU"/>
        </w:rPr>
        <w:t xml:space="preserve">чебная неделя разделена на </w:t>
      </w:r>
      <w:r w:rsidRPr="008824F3">
        <w:rPr>
          <w:i/>
          <w:lang w:val="ru-RU"/>
        </w:rPr>
        <w:t>теоретическую</w:t>
      </w:r>
      <w:r w:rsidRPr="0060304D">
        <w:rPr>
          <w:lang w:val="ru-RU"/>
        </w:rPr>
        <w:t xml:space="preserve"> и </w:t>
      </w:r>
      <w:r w:rsidRPr="008824F3">
        <w:rPr>
          <w:i/>
          <w:lang w:val="ru-RU"/>
        </w:rPr>
        <w:t>практическую</w:t>
      </w:r>
      <w:r w:rsidRPr="0060304D">
        <w:rPr>
          <w:lang w:val="ru-RU"/>
        </w:rPr>
        <w:t xml:space="preserve"> части, что позволяет студентам</w:t>
      </w:r>
      <w:r>
        <w:rPr>
          <w:lang w:val="ru-RU"/>
        </w:rPr>
        <w:t xml:space="preserve">, осваивающим программу </w:t>
      </w:r>
      <w:proofErr w:type="gramStart"/>
      <w:r>
        <w:rPr>
          <w:lang w:val="ru-RU"/>
        </w:rPr>
        <w:t>обучения по</w:t>
      </w:r>
      <w:proofErr w:type="gramEnd"/>
      <w:r>
        <w:rPr>
          <w:lang w:val="ru-RU"/>
        </w:rPr>
        <w:t xml:space="preserve"> дуальной модели, </w:t>
      </w:r>
      <w:r w:rsidRPr="0060304D">
        <w:rPr>
          <w:lang w:val="ru-RU"/>
        </w:rPr>
        <w:t xml:space="preserve">получать весь </w:t>
      </w:r>
      <w:r w:rsidRPr="00A02B41">
        <w:rPr>
          <w:lang w:val="ru-RU"/>
        </w:rPr>
        <w:t>материал учебного курса</w:t>
      </w:r>
      <w:r>
        <w:rPr>
          <w:lang w:val="ru-RU"/>
        </w:rPr>
        <w:t xml:space="preserve"> с  одним и тем же преподавателем-наставником-модератором.</w:t>
      </w:r>
    </w:p>
    <w:p w:rsidR="00654028" w:rsidRDefault="00654028" w:rsidP="00654028">
      <w:pPr>
        <w:tabs>
          <w:tab w:val="left" w:pos="993"/>
        </w:tabs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Подобная  форма организации учебного процесса  по дуальной модели  служит более качественной подготовке специалистов.</w:t>
      </w:r>
    </w:p>
    <w:p w:rsidR="00654028" w:rsidRDefault="00654028" w:rsidP="00654028">
      <w:pPr>
        <w:tabs>
          <w:tab w:val="left" w:pos="993"/>
        </w:tabs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Предлагаем вашему вниманию </w:t>
      </w:r>
      <w:hyperlink r:id="rId5" w:history="1">
        <w:r w:rsidRPr="00243337">
          <w:rPr>
            <w:rStyle w:val="af4"/>
            <w:lang w:val="ru-RU"/>
          </w:rPr>
          <w:t>учебно – методическую разработку</w:t>
        </w:r>
      </w:hyperlink>
      <w:r>
        <w:rPr>
          <w:lang w:val="ru-RU"/>
        </w:rPr>
        <w:t xml:space="preserve"> по организации </w:t>
      </w:r>
      <w:proofErr w:type="gramStart"/>
      <w:r>
        <w:rPr>
          <w:lang w:val="ru-RU"/>
        </w:rPr>
        <w:t>обучения по</w:t>
      </w:r>
      <w:proofErr w:type="gramEnd"/>
      <w:r>
        <w:rPr>
          <w:lang w:val="ru-RU"/>
        </w:rPr>
        <w:t xml:space="preserve"> дуальной модели (специальность 43.02.12 «Поварское и кондитерское дело»).</w:t>
      </w:r>
    </w:p>
    <w:p w:rsidR="00654028" w:rsidRPr="00243337" w:rsidRDefault="00654028" w:rsidP="00654028">
      <w:pPr>
        <w:tabs>
          <w:tab w:val="left" w:pos="993"/>
        </w:tabs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Практика, начавшаяся на предприят</w:t>
      </w:r>
      <w:proofErr w:type="gramStart"/>
      <w:r>
        <w:rPr>
          <w:lang w:val="ru-RU"/>
        </w:rPr>
        <w:t>ии ООО</w:t>
      </w:r>
      <w:proofErr w:type="gramEnd"/>
      <w:r>
        <w:rPr>
          <w:lang w:val="ru-RU"/>
        </w:rPr>
        <w:t xml:space="preserve"> «Гиперглобус» города Щелково  получила распространение на других предприятиях компании, в городах Пушкино, Королев, Балашиха.</w:t>
      </w:r>
    </w:p>
    <w:p w:rsidR="00654028" w:rsidRDefault="00654028" w:rsidP="00654028">
      <w:pPr>
        <w:pStyle w:val="aa"/>
        <w:spacing w:after="0" w:line="360" w:lineRule="auto"/>
        <w:ind w:left="709"/>
        <w:jc w:val="both"/>
        <w:rPr>
          <w:rFonts w:cs="Times New Roman"/>
          <w:szCs w:val="24"/>
          <w:lang w:val="ru-RU"/>
        </w:rPr>
      </w:pPr>
      <w:r w:rsidRPr="00A02B41">
        <w:rPr>
          <w:rFonts w:cs="Times New Roman"/>
          <w:szCs w:val="24"/>
          <w:lang w:val="ru-RU"/>
        </w:rPr>
        <w:t>Практика, представленная здесь, может быть интересна образовательным учреждениям, заинтересованным в организации дуального обучения как совместно с ООО «ГИПЕРГЛОБУС», так и с любыми другими предприятиями</w:t>
      </w:r>
    </w:p>
    <w:p w:rsidR="00CA7E44" w:rsidRDefault="005B0B7C" w:rsidP="00CA7E44">
      <w:pPr>
        <w:spacing w:after="0" w:line="360" w:lineRule="auto"/>
        <w:ind w:firstLine="709"/>
        <w:jc w:val="both"/>
        <w:rPr>
          <w:rFonts w:cs="Times New Roman"/>
          <w:b/>
          <w:i/>
          <w:szCs w:val="24"/>
          <w:lang w:val="ru-RU"/>
        </w:rPr>
      </w:pPr>
      <w:r>
        <w:rPr>
          <w:rFonts w:cs="Times New Roman"/>
          <w:b/>
          <w:i/>
          <w:szCs w:val="24"/>
          <w:lang w:val="ru-RU"/>
        </w:rPr>
        <w:t>3</w:t>
      </w:r>
      <w:r w:rsidR="00D022A3" w:rsidRPr="00CA7E44">
        <w:rPr>
          <w:rFonts w:cs="Times New Roman"/>
          <w:b/>
          <w:i/>
          <w:szCs w:val="24"/>
          <w:lang w:val="ru-RU"/>
        </w:rPr>
        <w:t>.</w:t>
      </w:r>
      <w:r w:rsidR="00CA7E44" w:rsidRPr="00CA7E44">
        <w:rPr>
          <w:rFonts w:cs="Times New Roman"/>
          <w:b/>
          <w:i/>
          <w:szCs w:val="24"/>
          <w:lang w:val="ru-RU"/>
        </w:rPr>
        <w:t xml:space="preserve"> </w:t>
      </w:r>
      <w:r w:rsidR="00D022A3" w:rsidRPr="00CA7E44">
        <w:rPr>
          <w:rFonts w:cs="Times New Roman"/>
          <w:b/>
          <w:i/>
          <w:szCs w:val="24"/>
          <w:lang w:val="ru-RU"/>
        </w:rPr>
        <w:t>Актуальность</w:t>
      </w:r>
    </w:p>
    <w:p w:rsidR="00215900" w:rsidRPr="00944D09" w:rsidRDefault="00D022A3" w:rsidP="00CA7E44">
      <w:pPr>
        <w:spacing w:after="0" w:line="360" w:lineRule="auto"/>
        <w:ind w:firstLine="709"/>
        <w:jc w:val="both"/>
        <w:rPr>
          <w:lang w:val="ru-RU"/>
        </w:rPr>
      </w:pPr>
      <w:r w:rsidRPr="00CA7E44">
        <w:rPr>
          <w:rFonts w:cs="Times New Roman"/>
          <w:szCs w:val="24"/>
          <w:lang w:val="ru-RU"/>
        </w:rPr>
        <w:t xml:space="preserve"> </w:t>
      </w:r>
      <w:r w:rsidR="00215900" w:rsidRPr="00944D09">
        <w:rPr>
          <w:lang w:val="ru-RU"/>
        </w:rPr>
        <w:t>Дуальная  система  полностью  отвечает  основным  принципам  компетентностного подхода,  лежащего  в  основе  современных  Федеральных  государственных  образовательных стандартов  профессионального  образования:</w:t>
      </w:r>
      <w:r w:rsidR="00215900">
        <w:rPr>
          <w:lang w:val="ru-RU"/>
        </w:rPr>
        <w:t xml:space="preserve"> </w:t>
      </w:r>
      <w:r w:rsidR="00215900" w:rsidRPr="00944D09">
        <w:rPr>
          <w:lang w:val="ru-RU"/>
        </w:rPr>
        <w:t>единство  теории  и  практики, междисциплинарный, интегрированный подход в основе образовательного процесса, акцент на применении умений и знаний в профессиональной деятельности, необходимость сетевых форм организации образовательного процесса.</w:t>
      </w:r>
    </w:p>
    <w:p w:rsidR="002805D3" w:rsidRPr="005B0B7C" w:rsidRDefault="00215900" w:rsidP="00CA7E44">
      <w:pPr>
        <w:spacing w:after="0" w:line="360" w:lineRule="auto"/>
        <w:jc w:val="both"/>
        <w:rPr>
          <w:lang w:val="ru-RU"/>
        </w:rPr>
      </w:pPr>
      <w:r>
        <w:rPr>
          <w:rFonts w:cs="Times New Roman"/>
          <w:szCs w:val="24"/>
          <w:lang w:val="ru-RU"/>
        </w:rPr>
        <w:t xml:space="preserve">          Создание института наставников – модераторов и организация </w:t>
      </w:r>
      <w:r w:rsidR="000B39C6">
        <w:rPr>
          <w:rFonts w:cs="Times New Roman"/>
          <w:szCs w:val="24"/>
          <w:lang w:val="ru-RU"/>
        </w:rPr>
        <w:t xml:space="preserve">обучения в системе «колледж – предприятие» </w:t>
      </w:r>
      <w:r>
        <w:rPr>
          <w:rFonts w:cs="Times New Roman"/>
          <w:szCs w:val="24"/>
          <w:lang w:val="ru-RU"/>
        </w:rPr>
        <w:t xml:space="preserve">решает проблему </w:t>
      </w:r>
      <w:r w:rsidRPr="00215900">
        <w:rPr>
          <w:rFonts w:cs="Times New Roman"/>
          <w:lang w:val="ru-RU"/>
        </w:rPr>
        <w:t>повышения</w:t>
      </w:r>
      <w:r w:rsidR="00D022A3" w:rsidRPr="00215900">
        <w:rPr>
          <w:rFonts w:cs="Times New Roman"/>
          <w:lang w:val="ru-RU"/>
        </w:rPr>
        <w:t xml:space="preserve"> </w:t>
      </w:r>
      <w:r w:rsidR="00D022A3" w:rsidRPr="00215900">
        <w:rPr>
          <w:lang w:val="ru-RU"/>
        </w:rPr>
        <w:t>эффективности взаимодействия предприятия и образовательной организации  при реали</w:t>
      </w:r>
      <w:r w:rsidRPr="00215900">
        <w:rPr>
          <w:lang w:val="ru-RU"/>
        </w:rPr>
        <w:t>з</w:t>
      </w:r>
      <w:r>
        <w:rPr>
          <w:lang w:val="ru-RU"/>
        </w:rPr>
        <w:t>ации модели дуального обучения.</w:t>
      </w:r>
    </w:p>
    <w:p w:rsidR="009807A7" w:rsidRPr="009807A7" w:rsidRDefault="005B0B7C" w:rsidP="00526BCF">
      <w:pPr>
        <w:spacing w:after="0" w:line="360" w:lineRule="auto"/>
        <w:ind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b/>
          <w:i/>
          <w:szCs w:val="24"/>
          <w:lang w:val="ru-RU"/>
        </w:rPr>
        <w:t>4</w:t>
      </w:r>
      <w:r w:rsidR="00F04ADF">
        <w:rPr>
          <w:rFonts w:cs="Times New Roman"/>
          <w:b/>
          <w:i/>
          <w:szCs w:val="24"/>
          <w:lang w:val="ru-RU"/>
        </w:rPr>
        <w:t>.Цели</w:t>
      </w:r>
      <w:r w:rsidR="009807A7" w:rsidRPr="00526BCF">
        <w:rPr>
          <w:rFonts w:cs="Times New Roman"/>
          <w:b/>
          <w:i/>
          <w:szCs w:val="24"/>
          <w:lang w:val="ru-RU"/>
        </w:rPr>
        <w:t xml:space="preserve"> и задачи</w:t>
      </w:r>
    </w:p>
    <w:p w:rsidR="00FF7E65" w:rsidRPr="00526BCF" w:rsidRDefault="00DC721A" w:rsidP="00CA7E44">
      <w:pPr>
        <w:spacing w:after="0" w:line="360" w:lineRule="auto"/>
        <w:ind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Цели</w:t>
      </w:r>
      <w:r w:rsidR="00FF7E65" w:rsidRPr="00526BCF">
        <w:rPr>
          <w:rFonts w:cs="Times New Roman"/>
          <w:szCs w:val="24"/>
          <w:lang w:val="ru-RU"/>
        </w:rPr>
        <w:t>:</w:t>
      </w:r>
    </w:p>
    <w:p w:rsidR="00DC721A" w:rsidRPr="00DC721A" w:rsidRDefault="00EB6086" w:rsidP="00DC721A">
      <w:pPr>
        <w:pStyle w:val="aa"/>
        <w:numPr>
          <w:ilvl w:val="0"/>
          <w:numId w:val="20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DC721A">
        <w:rPr>
          <w:rFonts w:cs="Times New Roman"/>
          <w:szCs w:val="24"/>
          <w:lang w:val="ru-RU"/>
        </w:rPr>
        <w:t>оптимизация партнерского взаимодействия профессиональной образовательной организации и предприятия</w:t>
      </w:r>
      <w:r w:rsidR="00DC721A">
        <w:rPr>
          <w:rFonts w:cs="Times New Roman"/>
          <w:szCs w:val="24"/>
          <w:lang w:val="ru-RU"/>
        </w:rPr>
        <w:t>;</w:t>
      </w:r>
    </w:p>
    <w:p w:rsidR="00DC721A" w:rsidRPr="00F04ADF" w:rsidRDefault="00EB6086" w:rsidP="00F04ADF">
      <w:pPr>
        <w:pStyle w:val="aa"/>
        <w:numPr>
          <w:ilvl w:val="0"/>
          <w:numId w:val="20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  <w:lang w:val="ru-RU"/>
        </w:rPr>
      </w:pPr>
      <w:r w:rsidRPr="00DC721A">
        <w:rPr>
          <w:rFonts w:cs="Times New Roman"/>
          <w:szCs w:val="24"/>
          <w:lang w:val="ru-RU"/>
        </w:rPr>
        <w:t>обеспечение эффективности профессиональной подготовки студентов, обучающихся по дуальной модели.</w:t>
      </w:r>
    </w:p>
    <w:p w:rsidR="009807A7" w:rsidRPr="00526BCF" w:rsidRDefault="009807A7" w:rsidP="00CA7E44">
      <w:pPr>
        <w:spacing w:after="0" w:line="360" w:lineRule="auto"/>
        <w:ind w:firstLine="709"/>
        <w:jc w:val="both"/>
        <w:rPr>
          <w:rFonts w:cs="Times New Roman"/>
          <w:szCs w:val="24"/>
          <w:lang w:val="ru-RU"/>
        </w:rPr>
      </w:pPr>
      <w:r w:rsidRPr="00F22360">
        <w:rPr>
          <w:rFonts w:cs="Times New Roman"/>
          <w:szCs w:val="24"/>
          <w:lang w:val="ru-RU"/>
        </w:rPr>
        <w:t>Задачи:</w:t>
      </w:r>
    </w:p>
    <w:p w:rsidR="00810C5B" w:rsidRPr="00810C5B" w:rsidRDefault="00810C5B" w:rsidP="00526BCF">
      <w:pPr>
        <w:pStyle w:val="aa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cs="Times New Roman"/>
          <w:b/>
          <w:szCs w:val="24"/>
          <w:lang w:val="ru-RU"/>
        </w:rPr>
      </w:pPr>
      <w:r w:rsidRPr="00810C5B">
        <w:rPr>
          <w:rFonts w:cs="Times New Roman"/>
          <w:szCs w:val="24"/>
          <w:lang w:val="ru-RU"/>
        </w:rPr>
        <w:t>создание института наставников-модераторов</w:t>
      </w:r>
      <w:r>
        <w:rPr>
          <w:rFonts w:cs="Times New Roman"/>
          <w:szCs w:val="24"/>
          <w:lang w:val="ru-RU"/>
        </w:rPr>
        <w:t>;</w:t>
      </w:r>
    </w:p>
    <w:p w:rsidR="006A5D36" w:rsidRPr="000E3D2B" w:rsidRDefault="00EB6086" w:rsidP="00526BCF">
      <w:pPr>
        <w:pStyle w:val="aa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cs="Times New Roman"/>
          <w:szCs w:val="24"/>
          <w:lang w:val="ru-RU"/>
        </w:rPr>
      </w:pPr>
      <w:r w:rsidRPr="000E3D2B">
        <w:rPr>
          <w:rFonts w:cs="Times New Roman"/>
          <w:szCs w:val="24"/>
          <w:lang w:val="ru-RU"/>
        </w:rPr>
        <w:t>разработка</w:t>
      </w:r>
      <w:r w:rsidR="006A5D36" w:rsidRPr="000E3D2B">
        <w:rPr>
          <w:rFonts w:cs="Times New Roman"/>
          <w:szCs w:val="24"/>
          <w:lang w:val="ru-RU"/>
        </w:rPr>
        <w:t xml:space="preserve"> совместно с предприятием-партнером</w:t>
      </w:r>
      <w:r w:rsidRPr="000E3D2B">
        <w:rPr>
          <w:rFonts w:cs="Times New Roman"/>
          <w:szCs w:val="24"/>
          <w:lang w:val="ru-RU"/>
        </w:rPr>
        <w:t xml:space="preserve"> модели организации учебного процесса в системе «колледж – предприятие»</w:t>
      </w:r>
      <w:r w:rsidR="006A5D36" w:rsidRPr="000E3D2B">
        <w:rPr>
          <w:rFonts w:cs="Times New Roman"/>
          <w:szCs w:val="24"/>
          <w:lang w:val="ru-RU"/>
        </w:rPr>
        <w:t>;</w:t>
      </w:r>
    </w:p>
    <w:p w:rsidR="009807A7" w:rsidRPr="000E3D2B" w:rsidRDefault="009807A7" w:rsidP="00526BCF">
      <w:pPr>
        <w:pStyle w:val="aa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cs="Times New Roman"/>
          <w:szCs w:val="24"/>
          <w:lang w:val="ru-RU"/>
        </w:rPr>
      </w:pPr>
      <w:r w:rsidRPr="000E3D2B">
        <w:rPr>
          <w:rFonts w:cs="Times New Roman"/>
          <w:szCs w:val="24"/>
          <w:lang w:val="ru-RU"/>
        </w:rPr>
        <w:t>модерация образовательного процесса в системе «колледж – предприятие»;</w:t>
      </w:r>
      <w:r w:rsidRPr="000E3D2B">
        <w:rPr>
          <w:rFonts w:cs="Times New Roman"/>
          <w:szCs w:val="24"/>
          <w:shd w:val="clear" w:color="auto" w:fill="FFFFFF"/>
          <w:lang w:val="ru-RU"/>
        </w:rPr>
        <w:t xml:space="preserve"> </w:t>
      </w:r>
    </w:p>
    <w:p w:rsidR="009807A7" w:rsidRPr="000E3D2B" w:rsidRDefault="000E3D2B" w:rsidP="00526BCF">
      <w:pPr>
        <w:pStyle w:val="aa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cs="Times New Roman"/>
          <w:szCs w:val="24"/>
          <w:lang w:val="ru-RU"/>
        </w:rPr>
      </w:pPr>
      <w:r w:rsidRPr="000E3D2B">
        <w:rPr>
          <w:rFonts w:cs="Times New Roman"/>
          <w:szCs w:val="24"/>
          <w:lang w:val="ru-RU"/>
        </w:rPr>
        <w:t>разработка</w:t>
      </w:r>
      <w:r w:rsidR="009807A7" w:rsidRPr="000E3D2B">
        <w:rPr>
          <w:rFonts w:cs="Times New Roman"/>
          <w:szCs w:val="24"/>
          <w:lang w:val="ru-RU"/>
        </w:rPr>
        <w:t xml:space="preserve"> оценочных сре</w:t>
      </w:r>
      <w:proofErr w:type="gramStart"/>
      <w:r w:rsidR="009807A7" w:rsidRPr="000E3D2B">
        <w:rPr>
          <w:rFonts w:cs="Times New Roman"/>
          <w:szCs w:val="24"/>
          <w:lang w:val="ru-RU"/>
        </w:rPr>
        <w:t>дств дл</w:t>
      </w:r>
      <w:proofErr w:type="gramEnd"/>
      <w:r w:rsidR="009807A7" w:rsidRPr="000E3D2B">
        <w:rPr>
          <w:rFonts w:cs="Times New Roman"/>
          <w:szCs w:val="24"/>
          <w:lang w:val="ru-RU"/>
        </w:rPr>
        <w:t>я промежуточной и итоговой аттестации совместно с предприятием-партнером;</w:t>
      </w:r>
    </w:p>
    <w:p w:rsidR="000E3D2B" w:rsidRPr="000E3D2B" w:rsidRDefault="000E3D2B" w:rsidP="00526BCF">
      <w:pPr>
        <w:pStyle w:val="aa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cs="Times New Roman"/>
          <w:szCs w:val="24"/>
          <w:lang w:val="ru-RU"/>
        </w:rPr>
      </w:pPr>
      <w:r w:rsidRPr="000E3D2B">
        <w:rPr>
          <w:rFonts w:cs="Times New Roman"/>
          <w:szCs w:val="24"/>
          <w:lang w:val="ru-RU"/>
        </w:rPr>
        <w:t>подготовка студентов к независимой оценке</w:t>
      </w:r>
      <w:r w:rsidR="009807A7" w:rsidRPr="000E3D2B">
        <w:rPr>
          <w:rFonts w:cs="Times New Roman"/>
          <w:szCs w:val="24"/>
          <w:lang w:val="ru-RU"/>
        </w:rPr>
        <w:t xml:space="preserve"> квалификации по профессии на предприятии-партнере с участием экспертов Российско-Германской ВТП; </w:t>
      </w:r>
    </w:p>
    <w:p w:rsidR="009807A7" w:rsidRDefault="000E3D2B" w:rsidP="00526BCF">
      <w:pPr>
        <w:pStyle w:val="aa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cs="Times New Roman"/>
          <w:szCs w:val="24"/>
          <w:lang w:val="ru-RU"/>
        </w:rPr>
      </w:pPr>
      <w:r w:rsidRPr="000E3D2B">
        <w:rPr>
          <w:rFonts w:cs="Times New Roman"/>
          <w:szCs w:val="24"/>
          <w:lang w:val="ru-RU"/>
        </w:rPr>
        <w:t>содействие профессиональному развитию, карьерному росту студентов</w:t>
      </w:r>
      <w:r>
        <w:rPr>
          <w:rFonts w:cs="Times New Roman"/>
          <w:szCs w:val="24"/>
          <w:lang w:val="ru-RU"/>
        </w:rPr>
        <w:t>;</w:t>
      </w:r>
    </w:p>
    <w:p w:rsidR="00C16AA4" w:rsidRPr="000E3D2B" w:rsidRDefault="00F22360" w:rsidP="00526BCF">
      <w:pPr>
        <w:pStyle w:val="aa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cs="Times New Roman"/>
          <w:szCs w:val="24"/>
          <w:lang w:val="ru-RU"/>
        </w:rPr>
      </w:pPr>
      <w:r>
        <w:rPr>
          <w:lang w:val="ru-RU"/>
        </w:rPr>
        <w:t>содействие приобщению</w:t>
      </w:r>
      <w:r w:rsidRPr="00A91AEB">
        <w:rPr>
          <w:lang w:val="ru-RU"/>
        </w:rPr>
        <w:t xml:space="preserve"> студентов к корпоративной культуре предприятия</w:t>
      </w:r>
      <w:r w:rsidR="00C16AA4">
        <w:rPr>
          <w:rFonts w:cs="Times New Roman"/>
          <w:szCs w:val="24"/>
          <w:lang w:val="ru-RU"/>
        </w:rPr>
        <w:t>;</w:t>
      </w:r>
    </w:p>
    <w:p w:rsidR="007E320C" w:rsidRPr="005B0B7C" w:rsidRDefault="009807A7" w:rsidP="00CA7E44">
      <w:pPr>
        <w:pStyle w:val="aa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cs="Times New Roman"/>
        </w:rPr>
      </w:pPr>
      <w:proofErr w:type="gramStart"/>
      <w:r w:rsidRPr="000E3D2B">
        <w:rPr>
          <w:rFonts w:cs="Times New Roman"/>
          <w:szCs w:val="24"/>
        </w:rPr>
        <w:t>содействие  в</w:t>
      </w:r>
      <w:proofErr w:type="gramEnd"/>
      <w:r w:rsidRPr="000E3D2B">
        <w:rPr>
          <w:rFonts w:cs="Times New Roman"/>
          <w:szCs w:val="24"/>
        </w:rPr>
        <w:t xml:space="preserve"> трудоустройстве выпускников</w:t>
      </w:r>
      <w:r w:rsidRPr="000E3D2B">
        <w:rPr>
          <w:rFonts w:cs="Times New Roman"/>
        </w:rPr>
        <w:t>.</w:t>
      </w:r>
    </w:p>
    <w:p w:rsidR="005B0B7C" w:rsidRPr="00EE5106" w:rsidRDefault="005B0B7C" w:rsidP="005B0B7C">
      <w:pPr>
        <w:pStyle w:val="aa"/>
        <w:tabs>
          <w:tab w:val="left" w:pos="284"/>
        </w:tabs>
        <w:spacing w:after="0" w:line="360" w:lineRule="auto"/>
        <w:jc w:val="both"/>
        <w:rPr>
          <w:rFonts w:cs="Times New Roman"/>
        </w:rPr>
      </w:pPr>
    </w:p>
    <w:p w:rsidR="00BD3734" w:rsidRDefault="005B0B7C" w:rsidP="00526BCF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</w:t>
      </w:r>
      <w:r w:rsidR="009807A7" w:rsidRPr="00526BCF">
        <w:rPr>
          <w:rFonts w:ascii="Times New Roman" w:hAnsi="Times New Roman" w:cs="Times New Roman"/>
          <w:b/>
          <w:i/>
          <w:sz w:val="24"/>
          <w:szCs w:val="24"/>
        </w:rPr>
        <w:t>.Средства и способы реализации практики</w:t>
      </w:r>
    </w:p>
    <w:p w:rsidR="00BD3734" w:rsidRDefault="00B15108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</w:t>
      </w:r>
      <w:r w:rsidR="009320A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734">
        <w:rPr>
          <w:rFonts w:ascii="Times New Roman" w:hAnsi="Times New Roman" w:cs="Times New Roman"/>
          <w:sz w:val="24"/>
          <w:szCs w:val="24"/>
        </w:rPr>
        <w:t xml:space="preserve"> реализации практики </w:t>
      </w:r>
      <w:r w:rsidR="009320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320AC" w:rsidRPr="009320AC">
          <w:rPr>
            <w:rStyle w:val="af4"/>
            <w:rFonts w:ascii="Times New Roman" w:hAnsi="Times New Roman" w:cs="Times New Roman"/>
            <w:sz w:val="24"/>
            <w:szCs w:val="24"/>
          </w:rPr>
          <w:t>локальные акты</w:t>
        </w:r>
      </w:hyperlink>
      <w:r w:rsidR="009320AC">
        <w:rPr>
          <w:rFonts w:ascii="Times New Roman" w:hAnsi="Times New Roman" w:cs="Times New Roman"/>
          <w:sz w:val="24"/>
          <w:szCs w:val="24"/>
        </w:rPr>
        <w:t xml:space="preserve"> и </w:t>
      </w:r>
      <w:r w:rsidR="006030BF">
        <w:rPr>
          <w:rFonts w:ascii="Times New Roman" w:hAnsi="Times New Roman" w:cs="Times New Roman"/>
          <w:sz w:val="24"/>
          <w:szCs w:val="24"/>
        </w:rPr>
        <w:t>план мероприятий</w:t>
      </w:r>
      <w:r w:rsidR="00BD3734">
        <w:rPr>
          <w:rFonts w:ascii="Times New Roman" w:hAnsi="Times New Roman" w:cs="Times New Roman"/>
          <w:sz w:val="24"/>
          <w:szCs w:val="24"/>
        </w:rPr>
        <w:t xml:space="preserve"> с обозначением основных этапов: п</w:t>
      </w:r>
      <w:r w:rsidR="006030BF">
        <w:rPr>
          <w:rFonts w:ascii="Times New Roman" w:hAnsi="Times New Roman" w:cs="Times New Roman"/>
          <w:sz w:val="24"/>
          <w:szCs w:val="24"/>
        </w:rPr>
        <w:t xml:space="preserve">одготовительный,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="006030BF">
        <w:rPr>
          <w:rFonts w:ascii="Times New Roman" w:hAnsi="Times New Roman" w:cs="Times New Roman"/>
          <w:sz w:val="24"/>
          <w:szCs w:val="24"/>
        </w:rPr>
        <w:t xml:space="preserve">, </w:t>
      </w:r>
      <w:r w:rsidR="00BD3734" w:rsidRPr="006030BF">
        <w:rPr>
          <w:rFonts w:ascii="Times New Roman" w:hAnsi="Times New Roman" w:cs="Times New Roman"/>
          <w:sz w:val="24"/>
          <w:szCs w:val="24"/>
        </w:rPr>
        <w:t xml:space="preserve">перспективы </w:t>
      </w:r>
      <w:r w:rsidR="006030BF">
        <w:rPr>
          <w:rFonts w:ascii="Times New Roman" w:hAnsi="Times New Roman" w:cs="Times New Roman"/>
          <w:sz w:val="24"/>
          <w:szCs w:val="24"/>
        </w:rPr>
        <w:t>развити</w:t>
      </w:r>
      <w:r w:rsidR="00BD3734" w:rsidRPr="006030BF">
        <w:rPr>
          <w:rFonts w:ascii="Times New Roman" w:hAnsi="Times New Roman" w:cs="Times New Roman"/>
          <w:sz w:val="24"/>
          <w:szCs w:val="24"/>
        </w:rPr>
        <w:t>я</w:t>
      </w:r>
      <w:r w:rsidR="00BD3734" w:rsidRPr="00BD373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030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24DDA" w:rsidRDefault="00CB63BE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4F">
        <w:rPr>
          <w:rFonts w:ascii="Times New Roman" w:hAnsi="Times New Roman" w:cs="Times New Roman"/>
          <w:sz w:val="24"/>
          <w:szCs w:val="24"/>
        </w:rPr>
        <w:t>Подготовительный этап  включает в себя</w:t>
      </w:r>
      <w:r w:rsidR="00E1414F">
        <w:rPr>
          <w:rFonts w:ascii="Times New Roman" w:hAnsi="Times New Roman" w:cs="Times New Roman"/>
          <w:sz w:val="24"/>
          <w:szCs w:val="24"/>
        </w:rPr>
        <w:t>:</w:t>
      </w:r>
      <w:r w:rsidRPr="00E1414F">
        <w:rPr>
          <w:rFonts w:ascii="Times New Roman" w:hAnsi="Times New Roman" w:cs="Times New Roman"/>
          <w:sz w:val="24"/>
          <w:szCs w:val="24"/>
        </w:rPr>
        <w:t xml:space="preserve"> </w:t>
      </w:r>
      <w:r w:rsidR="00E1414F" w:rsidRPr="00E1414F">
        <w:rPr>
          <w:rFonts w:ascii="Times New Roman" w:hAnsi="Times New Roman" w:cs="Times New Roman"/>
          <w:sz w:val="24"/>
          <w:szCs w:val="24"/>
        </w:rPr>
        <w:t>проведение конференции в формате «круглого стола» с представителями предприятия –</w:t>
      </w:r>
      <w:r w:rsidR="00E1414F">
        <w:rPr>
          <w:rFonts w:ascii="Times New Roman" w:hAnsi="Times New Roman" w:cs="Times New Roman"/>
          <w:sz w:val="24"/>
          <w:szCs w:val="24"/>
        </w:rPr>
        <w:t xml:space="preserve"> </w:t>
      </w:r>
      <w:r w:rsidR="00E1414F" w:rsidRPr="00E1414F">
        <w:rPr>
          <w:rFonts w:ascii="Times New Roman" w:hAnsi="Times New Roman" w:cs="Times New Roman"/>
          <w:sz w:val="24"/>
          <w:szCs w:val="24"/>
        </w:rPr>
        <w:t>партнера для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414F">
        <w:rPr>
          <w:rFonts w:ascii="Times New Roman" w:hAnsi="Times New Roman" w:cs="Times New Roman"/>
          <w:sz w:val="24"/>
          <w:szCs w:val="24"/>
        </w:rPr>
        <w:t>с</w:t>
      </w:r>
      <w:r w:rsidR="00D15BD7">
        <w:rPr>
          <w:rFonts w:ascii="Times New Roman" w:hAnsi="Times New Roman" w:cs="Times New Roman"/>
          <w:sz w:val="24"/>
          <w:szCs w:val="24"/>
        </w:rPr>
        <w:t>огласования</w:t>
      </w:r>
      <w:r w:rsidR="00E1414F" w:rsidRPr="00CD60DC">
        <w:rPr>
          <w:rFonts w:ascii="Times New Roman" w:hAnsi="Times New Roman" w:cs="Times New Roman"/>
          <w:sz w:val="24"/>
          <w:szCs w:val="24"/>
        </w:rPr>
        <w:t xml:space="preserve"> вопросов взаимодействия колледжа и предприятия</w:t>
      </w:r>
      <w:r w:rsidR="00E141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414F">
        <w:rPr>
          <w:rFonts w:ascii="Times New Roman" w:hAnsi="Times New Roman" w:cs="Times New Roman"/>
          <w:sz w:val="24"/>
          <w:szCs w:val="24"/>
        </w:rPr>
        <w:t>по организации института наставников – преподавателей; подготовка локальных актов и методических материалов</w:t>
      </w:r>
      <w:r w:rsidR="00526BCF">
        <w:rPr>
          <w:rFonts w:ascii="Times New Roman" w:hAnsi="Times New Roman" w:cs="Times New Roman"/>
          <w:sz w:val="24"/>
          <w:szCs w:val="24"/>
        </w:rPr>
        <w:t xml:space="preserve"> в рамках работы</w:t>
      </w:r>
      <w:r w:rsidR="00E1414F">
        <w:rPr>
          <w:rFonts w:ascii="Times New Roman" w:hAnsi="Times New Roman" w:cs="Times New Roman"/>
          <w:sz w:val="24"/>
          <w:szCs w:val="24"/>
        </w:rPr>
        <w:t xml:space="preserve"> семинаров с участием методистов колледжа и работодателей; </w:t>
      </w:r>
      <w:r w:rsidR="00E141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414F" w:rsidRPr="00E1414F">
        <w:rPr>
          <w:rFonts w:ascii="Times New Roman" w:hAnsi="Times New Roman" w:cs="Times New Roman"/>
          <w:sz w:val="24"/>
          <w:szCs w:val="24"/>
        </w:rPr>
        <w:t>отбор путем анкетирования наставников – преподавателей; информационное обеспечение практики, публикация на сайте колледжа необходимой информации (например, о наборе студентов на дуальное обучение, о закреплении наставников)</w:t>
      </w:r>
      <w:r w:rsidR="00526BCF">
        <w:rPr>
          <w:rFonts w:ascii="Times New Roman" w:hAnsi="Times New Roman" w:cs="Times New Roman"/>
          <w:sz w:val="24"/>
          <w:szCs w:val="24"/>
        </w:rPr>
        <w:t>.</w:t>
      </w:r>
    </w:p>
    <w:p w:rsidR="00CB63BE" w:rsidRDefault="00824DDA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 – реализация практики наставника – модератора: регулирование, координация образовательной деятельности обучающихся на производстве; мониторинг успеваемости и удовлетворенности обучающихся путем тестирования и анкетирования соответственно; подгот</w:t>
      </w:r>
      <w:r w:rsidR="00185F12">
        <w:rPr>
          <w:rFonts w:ascii="Times New Roman" w:hAnsi="Times New Roman" w:cs="Times New Roman"/>
          <w:sz w:val="24"/>
          <w:szCs w:val="24"/>
        </w:rPr>
        <w:t>овка обучающихся к промежуточным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F12">
        <w:rPr>
          <w:rFonts w:ascii="Times New Roman" w:hAnsi="Times New Roman" w:cs="Times New Roman"/>
          <w:sz w:val="24"/>
          <w:szCs w:val="24"/>
        </w:rPr>
        <w:t>аттестациям</w:t>
      </w:r>
      <w:r w:rsidR="00526BCF">
        <w:rPr>
          <w:rFonts w:ascii="Times New Roman" w:hAnsi="Times New Roman" w:cs="Times New Roman"/>
          <w:sz w:val="24"/>
          <w:szCs w:val="24"/>
        </w:rPr>
        <w:t>; подготовка к</w:t>
      </w:r>
      <w:r w:rsidR="00185F12">
        <w:rPr>
          <w:rFonts w:ascii="Times New Roman" w:hAnsi="Times New Roman" w:cs="Times New Roman"/>
          <w:sz w:val="24"/>
          <w:szCs w:val="24"/>
        </w:rPr>
        <w:t xml:space="preserve"> независимой оценке квалификаций. На этом этапе задействованы методисты колледжа, учебная часть, координационный офис предприятия – партнера.</w:t>
      </w:r>
    </w:p>
    <w:p w:rsidR="00574600" w:rsidRPr="00E96A07" w:rsidRDefault="00185F12" w:rsidP="00526BCF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Заключительный, третий этап назван «перспективы развития». </w:t>
      </w:r>
      <w:r w:rsidRPr="00526BCF">
        <w:rPr>
          <w:rFonts w:ascii="Times New Roman" w:hAnsi="Times New Roman" w:cs="Times New Roman"/>
          <w:sz w:val="24"/>
          <w:szCs w:val="24"/>
        </w:rPr>
        <w:t>Считаем, что положительные результаты, полученные в ходе реализации</w:t>
      </w:r>
      <w:r w:rsidR="00E43006" w:rsidRPr="00526BCF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526BCF">
        <w:rPr>
          <w:rFonts w:ascii="Times New Roman" w:hAnsi="Times New Roman" w:cs="Times New Roman"/>
          <w:sz w:val="24"/>
          <w:szCs w:val="24"/>
        </w:rPr>
        <w:t xml:space="preserve"> практики, должны</w:t>
      </w:r>
      <w:r>
        <w:rPr>
          <w:rFonts w:ascii="Times New Roman" w:hAnsi="Times New Roman" w:cs="Times New Roman"/>
          <w:sz w:val="24"/>
          <w:szCs w:val="24"/>
        </w:rPr>
        <w:t xml:space="preserve">  иметь свое развитие в виде </w:t>
      </w:r>
      <w:r w:rsidR="00A07117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базовой кафедры на предприятии – партнере. В </w:t>
      </w:r>
      <w:r w:rsidRPr="00E96A07">
        <w:rPr>
          <w:rFonts w:ascii="Times New Roman" w:hAnsi="Times New Roman" w:cs="Times New Roman"/>
          <w:sz w:val="24"/>
          <w:szCs w:val="24"/>
        </w:rPr>
        <w:t>случае реализации этого проекта можно будет говорить не о</w:t>
      </w:r>
      <w:r w:rsidR="00F22360">
        <w:rPr>
          <w:rFonts w:ascii="Times New Roman" w:hAnsi="Times New Roman" w:cs="Times New Roman"/>
          <w:sz w:val="24"/>
          <w:szCs w:val="24"/>
        </w:rPr>
        <w:t xml:space="preserve"> модели</w:t>
      </w:r>
      <w:r w:rsidRPr="00E96A07">
        <w:rPr>
          <w:rFonts w:ascii="Times New Roman" w:hAnsi="Times New Roman" w:cs="Times New Roman"/>
          <w:sz w:val="24"/>
          <w:szCs w:val="24"/>
        </w:rPr>
        <w:t>, а о полноценно</w:t>
      </w:r>
      <w:r w:rsidR="00E43006" w:rsidRPr="00E96A07">
        <w:rPr>
          <w:rFonts w:ascii="Times New Roman" w:hAnsi="Times New Roman" w:cs="Times New Roman"/>
          <w:sz w:val="24"/>
          <w:szCs w:val="24"/>
        </w:rPr>
        <w:t xml:space="preserve">м </w:t>
      </w:r>
      <w:r w:rsidR="00A63346" w:rsidRPr="00E96A07">
        <w:rPr>
          <w:rFonts w:ascii="Times New Roman" w:hAnsi="Times New Roman" w:cs="Times New Roman"/>
          <w:sz w:val="24"/>
          <w:szCs w:val="24"/>
        </w:rPr>
        <w:t xml:space="preserve">дуальном </w:t>
      </w:r>
      <w:r w:rsidR="00E43006" w:rsidRPr="00E96A07">
        <w:rPr>
          <w:rFonts w:ascii="Times New Roman" w:hAnsi="Times New Roman" w:cs="Times New Roman"/>
          <w:sz w:val="24"/>
          <w:szCs w:val="24"/>
        </w:rPr>
        <w:t>обучении</w:t>
      </w:r>
      <w:r w:rsidRPr="00E96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600" w:rsidRDefault="005B0B7C" w:rsidP="00EE5106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807A7" w:rsidRPr="00E96A0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26BCF" w:rsidRPr="00E96A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07A7" w:rsidRPr="00E96A07">
        <w:rPr>
          <w:rFonts w:ascii="Times New Roman" w:hAnsi="Times New Roman" w:cs="Times New Roman"/>
          <w:b/>
          <w:i/>
          <w:sz w:val="24"/>
          <w:szCs w:val="24"/>
        </w:rPr>
        <w:t>Критерии результативности</w:t>
      </w:r>
      <w:r w:rsidR="003B49C8" w:rsidRPr="00E96A0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807A7" w:rsidRPr="00E9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F39" w:rsidRPr="002C7AB9" w:rsidRDefault="00AF2F39" w:rsidP="00AF2F39">
      <w:pPr>
        <w:pStyle w:val="af5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F2F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A07">
        <w:rPr>
          <w:rFonts w:ascii="Times New Roman" w:hAnsi="Times New Roman" w:cs="Times New Roman"/>
          <w:i/>
          <w:sz w:val="24"/>
          <w:szCs w:val="24"/>
        </w:rPr>
        <w:t xml:space="preserve">Достижение целей практики наставничества. </w:t>
      </w:r>
      <w:r w:rsidRPr="002C7AB9">
        <w:rPr>
          <w:rFonts w:ascii="Times New Roman" w:hAnsi="Times New Roman" w:cs="Times New Roman"/>
          <w:i/>
          <w:sz w:val="24"/>
          <w:szCs w:val="24"/>
        </w:rPr>
        <w:t>С</w:t>
      </w:r>
      <w:r w:rsidRPr="002C7AB9">
        <w:rPr>
          <w:rFonts w:ascii="Times New Roman" w:hAnsi="Times New Roman" w:cs="Times New Roman"/>
          <w:sz w:val="24"/>
          <w:szCs w:val="24"/>
        </w:rPr>
        <w:t xml:space="preserve">оотнесение целей внедрения практики </w:t>
      </w:r>
      <w:r w:rsidR="00D933E5">
        <w:rPr>
          <w:rFonts w:ascii="Times New Roman" w:hAnsi="Times New Roman" w:cs="Times New Roman"/>
          <w:sz w:val="24"/>
          <w:szCs w:val="24"/>
        </w:rPr>
        <w:t xml:space="preserve"> наставничества с</w:t>
      </w:r>
      <w:r w:rsidRPr="002C7AB9">
        <w:rPr>
          <w:rFonts w:ascii="Times New Roman" w:hAnsi="Times New Roman" w:cs="Times New Roman"/>
          <w:sz w:val="24"/>
          <w:szCs w:val="24"/>
        </w:rPr>
        <w:t xml:space="preserve"> полученными результатами.</w:t>
      </w:r>
    </w:p>
    <w:p w:rsidR="00AF2F39" w:rsidRPr="002C7AB9" w:rsidRDefault="00AF2F39" w:rsidP="00AF2F39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E96A07">
        <w:rPr>
          <w:rFonts w:ascii="Times New Roman" w:hAnsi="Times New Roman" w:cs="Times New Roman"/>
          <w:i/>
          <w:sz w:val="24"/>
          <w:szCs w:val="24"/>
        </w:rPr>
        <w:t xml:space="preserve">Мнение всех участников практики. </w:t>
      </w:r>
      <w:r w:rsidRPr="002C7AB9">
        <w:rPr>
          <w:rFonts w:ascii="Open Sans" w:hAnsi="Open Sans"/>
          <w:color w:val="000000"/>
          <w:sz w:val="24"/>
          <w:szCs w:val="24"/>
        </w:rPr>
        <w:t>Удовлетворенность образовательной организации, предприятия – партнера, студента  процессом наставничества.</w:t>
      </w:r>
    </w:p>
    <w:p w:rsidR="00AF2F39" w:rsidRPr="00405558" w:rsidRDefault="00AF2F39" w:rsidP="00405558">
      <w:pPr>
        <w:pStyle w:val="af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Достижение требуемой результативности.</w:t>
      </w:r>
      <w:r w:rsidRPr="00AB3721">
        <w:rPr>
          <w:rFonts w:ascii="Open Sans" w:hAnsi="Open Sans"/>
          <w:color w:val="FF0000"/>
          <w:sz w:val="21"/>
          <w:shd w:val="clear" w:color="auto" w:fill="FFFFFF"/>
        </w:rPr>
        <w:t xml:space="preserve"> </w:t>
      </w:r>
      <w:r w:rsidRPr="00AB3721">
        <w:rPr>
          <w:rFonts w:ascii="Times New Roman" w:hAnsi="Times New Roman" w:cs="Times New Roman"/>
          <w:sz w:val="24"/>
          <w:szCs w:val="24"/>
        </w:rPr>
        <w:t xml:space="preserve">Показатели применения </w:t>
      </w:r>
      <w:r>
        <w:rPr>
          <w:rFonts w:ascii="Times New Roman" w:hAnsi="Times New Roman" w:cs="Times New Roman"/>
          <w:sz w:val="24"/>
          <w:szCs w:val="24"/>
        </w:rPr>
        <w:t>практики.</w:t>
      </w:r>
    </w:p>
    <w:p w:rsidR="00AF2F39" w:rsidRPr="00E96A07" w:rsidRDefault="005B0B7C" w:rsidP="00AF2F39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F2F39" w:rsidRPr="00AF2F39">
        <w:rPr>
          <w:rFonts w:ascii="Times New Roman" w:hAnsi="Times New Roman" w:cs="Times New Roman"/>
          <w:b/>
          <w:i/>
          <w:sz w:val="24"/>
          <w:szCs w:val="24"/>
        </w:rPr>
        <w:t>.Данные о результативности</w:t>
      </w:r>
      <w:r w:rsidR="00AF2F3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F2F39" w:rsidRPr="00AF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B9" w:rsidRPr="00A07117" w:rsidRDefault="002C7AB9" w:rsidP="00A07117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A07117" w:rsidRPr="00A071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A071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E5106" w:rsidRPr="00A07117">
        <w:rPr>
          <w:rFonts w:ascii="Times New Roman" w:hAnsi="Times New Roman" w:cs="Times New Roman"/>
          <w:sz w:val="24"/>
          <w:szCs w:val="24"/>
        </w:rPr>
        <w:t>Пять лет практики показали правильность выбранной системы организации наставнич</w:t>
      </w:r>
      <w:r w:rsidR="00E96A07" w:rsidRPr="00A07117">
        <w:rPr>
          <w:rFonts w:ascii="Times New Roman" w:hAnsi="Times New Roman" w:cs="Times New Roman"/>
          <w:sz w:val="24"/>
          <w:szCs w:val="24"/>
        </w:rPr>
        <w:t>ества. Все это время партнеры, образовательное учреждение, ООО «Гиперглобус», представители Российско – Германской внешнеторговой палаты р</w:t>
      </w:r>
      <w:r w:rsidRPr="00A07117">
        <w:rPr>
          <w:rFonts w:ascii="Times New Roman" w:hAnsi="Times New Roman" w:cs="Times New Roman"/>
          <w:sz w:val="24"/>
          <w:szCs w:val="24"/>
        </w:rPr>
        <w:t>аботали в тесном взаимодействии:</w:t>
      </w:r>
    </w:p>
    <w:p w:rsidR="002C7AB9" w:rsidRDefault="002C7AB9" w:rsidP="002C7AB9">
      <w:pPr>
        <w:pStyle w:val="aa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с</w:t>
      </w:r>
      <w:r w:rsidR="00E96A07">
        <w:rPr>
          <w:rFonts w:cs="Times New Roman"/>
          <w:szCs w:val="24"/>
          <w:lang w:val="ru-RU"/>
        </w:rPr>
        <w:t>инхронизированы обучающие программы по профессиям «Повар», «Кондитер»</w:t>
      </w:r>
      <w:r>
        <w:rPr>
          <w:rFonts w:cs="Times New Roman"/>
          <w:szCs w:val="24"/>
          <w:lang w:val="ru-RU"/>
        </w:rPr>
        <w:t>;</w:t>
      </w:r>
    </w:p>
    <w:p w:rsidR="002C7AB9" w:rsidRDefault="002C7AB9" w:rsidP="002C7AB9">
      <w:pPr>
        <w:pStyle w:val="aa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  <w:lang w:val="ru-RU"/>
        </w:rPr>
      </w:pPr>
      <w:proofErr w:type="gramStart"/>
      <w:r>
        <w:rPr>
          <w:rFonts w:cs="Times New Roman"/>
          <w:szCs w:val="24"/>
          <w:lang w:val="ru-RU"/>
        </w:rPr>
        <w:lastRenderedPageBreak/>
        <w:t>организована</w:t>
      </w:r>
      <w:proofErr w:type="gramEnd"/>
      <w:r>
        <w:rPr>
          <w:rFonts w:cs="Times New Roman"/>
          <w:szCs w:val="24"/>
          <w:lang w:val="ru-RU"/>
        </w:rPr>
        <w:t xml:space="preserve"> производственная практика не только для студентов дуального обучения, но и для студентов основной формы обучения;</w:t>
      </w:r>
    </w:p>
    <w:p w:rsidR="002C7AB9" w:rsidRDefault="00E96A07" w:rsidP="002C7AB9">
      <w:pPr>
        <w:pStyle w:val="aa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разработана стратегия проведения </w:t>
      </w:r>
      <w:proofErr w:type="gramStart"/>
      <w:r>
        <w:rPr>
          <w:rFonts w:cs="Times New Roman"/>
          <w:szCs w:val="24"/>
          <w:lang w:val="ru-RU"/>
        </w:rPr>
        <w:t>проме</w:t>
      </w:r>
      <w:r w:rsidR="002C7AB9">
        <w:rPr>
          <w:rFonts w:cs="Times New Roman"/>
          <w:szCs w:val="24"/>
          <w:lang w:val="ru-RU"/>
        </w:rPr>
        <w:t>жуточных</w:t>
      </w:r>
      <w:proofErr w:type="gramEnd"/>
      <w:r w:rsidR="002C7AB9">
        <w:rPr>
          <w:rFonts w:cs="Times New Roman"/>
          <w:szCs w:val="24"/>
          <w:lang w:val="ru-RU"/>
        </w:rPr>
        <w:t xml:space="preserve"> и итоговой аттестации;</w:t>
      </w:r>
    </w:p>
    <w:p w:rsidR="002C7AB9" w:rsidRDefault="002C7AB9" w:rsidP="002C7AB9">
      <w:pPr>
        <w:pStyle w:val="aa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практика получила развитие   в других подразделениях ООО «Гиперглобус»:  в городах Пушкино, Королев, Балашиха;</w:t>
      </w:r>
    </w:p>
    <w:p w:rsidR="002C7AB9" w:rsidRPr="00A07117" w:rsidRDefault="00E96A07" w:rsidP="002C7AB9">
      <w:pPr>
        <w:pStyle w:val="aa"/>
        <w:numPr>
          <w:ilvl w:val="0"/>
          <w:numId w:val="15"/>
        </w:numPr>
        <w:spacing w:after="0" w:line="360" w:lineRule="auto"/>
        <w:jc w:val="both"/>
        <w:rPr>
          <w:rFonts w:cs="Times New Roman"/>
          <w:color w:val="000000" w:themeColor="text1"/>
          <w:szCs w:val="24"/>
          <w:lang w:val="ru-RU"/>
        </w:rPr>
      </w:pPr>
      <w:r w:rsidRPr="00A07117">
        <w:rPr>
          <w:rFonts w:cs="Times New Roman"/>
          <w:color w:val="000000" w:themeColor="text1"/>
          <w:szCs w:val="24"/>
          <w:lang w:val="ru-RU"/>
        </w:rPr>
        <w:t xml:space="preserve">достигнута определенная динамика в качестве обучения студентов.  </w:t>
      </w:r>
      <w:r w:rsidR="00EE5106" w:rsidRPr="00A07117">
        <w:rPr>
          <w:rFonts w:cs="Times New Roman"/>
          <w:color w:val="000000" w:themeColor="text1"/>
          <w:szCs w:val="24"/>
          <w:lang w:val="ru-RU"/>
        </w:rPr>
        <w:t xml:space="preserve"> </w:t>
      </w:r>
    </w:p>
    <w:p w:rsidR="00E96A07" w:rsidRDefault="002C7AB9" w:rsidP="002C7AB9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</w:t>
      </w:r>
      <w:r w:rsidR="00AF2F39" w:rsidRPr="0040555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05558">
        <w:rPr>
          <w:rFonts w:ascii="Times New Roman" w:hAnsi="Times New Roman" w:cs="Times New Roman"/>
          <w:sz w:val="24"/>
          <w:szCs w:val="24"/>
        </w:rPr>
        <w:t>Партнеры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высоко оценивают работу наставников модераторов. </w:t>
      </w:r>
      <w:r w:rsidR="00AB3721">
        <w:rPr>
          <w:rFonts w:ascii="Times New Roman" w:hAnsi="Times New Roman" w:cs="Times New Roman"/>
          <w:sz w:val="24"/>
          <w:szCs w:val="24"/>
        </w:rPr>
        <w:t xml:space="preserve">Состав группы наставников неизменен уже несколько лет. </w:t>
      </w:r>
      <w:r w:rsidR="00AB3721" w:rsidRPr="00AB3721">
        <w:rPr>
          <w:rFonts w:ascii="Times New Roman" w:hAnsi="Times New Roman" w:cs="Times New Roman"/>
          <w:sz w:val="24"/>
          <w:szCs w:val="24"/>
        </w:rPr>
        <w:t>Наставники награждаются грамотами, благо</w:t>
      </w:r>
      <w:r w:rsidR="009B3BAF">
        <w:rPr>
          <w:rFonts w:ascii="Times New Roman" w:hAnsi="Times New Roman" w:cs="Times New Roman"/>
          <w:sz w:val="24"/>
          <w:szCs w:val="24"/>
        </w:rPr>
        <w:t xml:space="preserve">дарственными письмами, премиями </w:t>
      </w:r>
      <w:r w:rsidR="00AB372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B3721" w:rsidRPr="00405558">
          <w:rPr>
            <w:rStyle w:val="af4"/>
            <w:rFonts w:ascii="Times New Roman" w:hAnsi="Times New Roman" w:cs="Times New Roman"/>
            <w:sz w:val="24"/>
            <w:szCs w:val="24"/>
          </w:rPr>
          <w:t>ссылка на документы).</w:t>
        </w:r>
      </w:hyperlink>
    </w:p>
    <w:p w:rsidR="00E96A07" w:rsidRDefault="00AB3721" w:rsidP="00AB3721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Студенты, закончившие обучение, остаются работать на производстве, где, уже в качестве сотрудников предприятия, продолжают общение с наставниками. </w:t>
      </w:r>
      <w:r w:rsidRPr="00AF2F39">
        <w:rPr>
          <w:rFonts w:ascii="Times New Roman" w:hAnsi="Times New Roman" w:cs="Times New Roman"/>
          <w:sz w:val="24"/>
          <w:szCs w:val="24"/>
        </w:rPr>
        <w:t>Это говорит о теплых, доверительных отношениях, сложившихся между наставниками и подопечными.</w:t>
      </w:r>
    </w:p>
    <w:p w:rsidR="00D933E5" w:rsidRPr="00AB3721" w:rsidRDefault="00D933E5" w:rsidP="00AB3721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колледжа </w:t>
      </w:r>
      <w:r w:rsidR="00270AC9">
        <w:rPr>
          <w:rFonts w:ascii="Times New Roman" w:hAnsi="Times New Roman" w:cs="Times New Roman"/>
          <w:sz w:val="24"/>
          <w:szCs w:val="24"/>
        </w:rPr>
        <w:t xml:space="preserve">ценит </w:t>
      </w:r>
      <w:r>
        <w:rPr>
          <w:rFonts w:ascii="Times New Roman" w:hAnsi="Times New Roman" w:cs="Times New Roman"/>
          <w:sz w:val="24"/>
          <w:szCs w:val="24"/>
        </w:rPr>
        <w:t xml:space="preserve"> работу наставников, поощряя</w:t>
      </w:r>
      <w:r w:rsidR="006F4EA6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EA6">
        <w:rPr>
          <w:rFonts w:ascii="Times New Roman" w:hAnsi="Times New Roman" w:cs="Times New Roman"/>
          <w:sz w:val="24"/>
          <w:szCs w:val="24"/>
        </w:rPr>
        <w:t xml:space="preserve">премиями и грамотами. </w:t>
      </w:r>
    </w:p>
    <w:p w:rsidR="006315E3" w:rsidRPr="00270AC9" w:rsidRDefault="00270AC9" w:rsidP="00270AC9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315E3" w:rsidRPr="00270AC9">
        <w:rPr>
          <w:rFonts w:ascii="Times New Roman" w:hAnsi="Times New Roman" w:cs="Times New Roman"/>
          <w:sz w:val="24"/>
          <w:szCs w:val="24"/>
        </w:rPr>
        <w:t>За период с 2014 по 2019 годы:</w:t>
      </w:r>
    </w:p>
    <w:p w:rsidR="00690F52" w:rsidRDefault="00690F52" w:rsidP="0075731D">
      <w:pPr>
        <w:pStyle w:val="aa"/>
        <w:numPr>
          <w:ilvl w:val="0"/>
          <w:numId w:val="17"/>
        </w:numPr>
        <w:tabs>
          <w:tab w:val="left" w:pos="284"/>
          <w:tab w:val="left" w:pos="709"/>
        </w:tabs>
        <w:spacing w:after="0" w:line="360" w:lineRule="auto"/>
        <w:ind w:left="0" w:firstLine="426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состоялось два выпуска;</w:t>
      </w:r>
    </w:p>
    <w:p w:rsidR="006315E3" w:rsidRPr="00690F52" w:rsidRDefault="00690F52" w:rsidP="0075731D">
      <w:pPr>
        <w:pStyle w:val="aa"/>
        <w:numPr>
          <w:ilvl w:val="0"/>
          <w:numId w:val="17"/>
        </w:numPr>
        <w:tabs>
          <w:tab w:val="left" w:pos="284"/>
          <w:tab w:val="left" w:pos="709"/>
        </w:tabs>
        <w:spacing w:after="0" w:line="360" w:lineRule="auto"/>
        <w:ind w:left="0" w:firstLine="426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участвуют</w:t>
      </w:r>
      <w:r w:rsidR="006315E3" w:rsidRPr="00690F52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 xml:space="preserve">в проекте </w:t>
      </w:r>
      <w:r w:rsidR="006315E3" w:rsidRPr="00690F52">
        <w:rPr>
          <w:rFonts w:cs="Times New Roman"/>
          <w:szCs w:val="24"/>
          <w:lang w:val="ru-RU"/>
        </w:rPr>
        <w:t>48 студентов;</w:t>
      </w:r>
    </w:p>
    <w:p w:rsidR="006315E3" w:rsidRPr="006315E3" w:rsidRDefault="0075731D" w:rsidP="0075731D">
      <w:pPr>
        <w:pStyle w:val="aa"/>
        <w:numPr>
          <w:ilvl w:val="0"/>
          <w:numId w:val="17"/>
        </w:numPr>
        <w:tabs>
          <w:tab w:val="left" w:pos="284"/>
          <w:tab w:val="left" w:pos="709"/>
        </w:tabs>
        <w:spacing w:after="0" w:line="360" w:lineRule="auto"/>
        <w:ind w:left="0" w:firstLine="426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закончили обучение </w:t>
      </w:r>
      <w:r w:rsidR="006315E3" w:rsidRPr="006315E3">
        <w:rPr>
          <w:rFonts w:cs="Times New Roman"/>
          <w:szCs w:val="24"/>
          <w:lang w:val="ru-RU"/>
        </w:rPr>
        <w:t>24 студента;</w:t>
      </w:r>
    </w:p>
    <w:p w:rsidR="006315E3" w:rsidRPr="006315E3" w:rsidRDefault="0075731D" w:rsidP="0075731D">
      <w:pPr>
        <w:pStyle w:val="aa"/>
        <w:numPr>
          <w:ilvl w:val="0"/>
          <w:numId w:val="17"/>
        </w:numPr>
        <w:tabs>
          <w:tab w:val="left" w:pos="284"/>
          <w:tab w:val="left" w:pos="709"/>
        </w:tabs>
        <w:spacing w:after="0" w:line="360" w:lineRule="auto"/>
        <w:ind w:left="0" w:firstLine="426"/>
        <w:jc w:val="both"/>
        <w:rPr>
          <w:rFonts w:cs="Times New Roman"/>
          <w:szCs w:val="24"/>
          <w:lang w:val="ru-RU"/>
        </w:rPr>
      </w:pPr>
      <w:proofErr w:type="gramStart"/>
      <w:r>
        <w:rPr>
          <w:rFonts w:cs="Times New Roman"/>
          <w:szCs w:val="24"/>
          <w:lang w:val="ru-RU"/>
        </w:rPr>
        <w:t>трудоустроены</w:t>
      </w:r>
      <w:proofErr w:type="gramEnd"/>
      <w:r>
        <w:rPr>
          <w:rFonts w:cs="Times New Roman"/>
          <w:szCs w:val="24"/>
          <w:lang w:val="ru-RU"/>
        </w:rPr>
        <w:t xml:space="preserve"> </w:t>
      </w:r>
      <w:r w:rsidR="006315E3" w:rsidRPr="006315E3">
        <w:rPr>
          <w:rFonts w:cs="Times New Roman"/>
          <w:szCs w:val="24"/>
          <w:lang w:val="ru-RU"/>
        </w:rPr>
        <w:t>24 студента;</w:t>
      </w:r>
    </w:p>
    <w:p w:rsidR="009807A7" w:rsidRDefault="006315E3" w:rsidP="0075731D">
      <w:pPr>
        <w:pStyle w:val="aa"/>
        <w:numPr>
          <w:ilvl w:val="0"/>
          <w:numId w:val="17"/>
        </w:numPr>
        <w:tabs>
          <w:tab w:val="left" w:pos="284"/>
          <w:tab w:val="left" w:pos="709"/>
        </w:tabs>
        <w:spacing w:after="0" w:line="360" w:lineRule="auto"/>
        <w:ind w:left="0" w:firstLine="426"/>
        <w:jc w:val="both"/>
        <w:rPr>
          <w:rFonts w:cs="Times New Roman"/>
          <w:szCs w:val="24"/>
          <w:lang w:val="ru-RU"/>
        </w:rPr>
      </w:pPr>
      <w:proofErr w:type="gramStart"/>
      <w:r w:rsidRPr="006315E3">
        <w:rPr>
          <w:rFonts w:cs="Times New Roman"/>
          <w:szCs w:val="24"/>
          <w:lang w:val="ru-RU"/>
        </w:rPr>
        <w:t>студенты занимали призовые места</w:t>
      </w:r>
      <w:r w:rsidR="0075731D">
        <w:rPr>
          <w:rFonts w:cs="Times New Roman"/>
          <w:szCs w:val="24"/>
          <w:lang w:val="ru-RU"/>
        </w:rPr>
        <w:t>:</w:t>
      </w:r>
      <w:r w:rsidRPr="006315E3">
        <w:rPr>
          <w:rFonts w:cs="Times New Roman"/>
          <w:szCs w:val="24"/>
          <w:lang w:val="ru-RU"/>
        </w:rPr>
        <w:t xml:space="preserve"> на международном фестивале «Возрождение традиций» (2 место), на всероссийском фестивале «Студенческий пир» (две золотые медали, 3</w:t>
      </w:r>
      <w:r w:rsidR="0075731D">
        <w:rPr>
          <w:rFonts w:cs="Times New Roman"/>
          <w:szCs w:val="24"/>
          <w:lang w:val="ru-RU"/>
        </w:rPr>
        <w:t xml:space="preserve"> </w:t>
      </w:r>
      <w:r w:rsidRPr="006315E3">
        <w:rPr>
          <w:rFonts w:cs="Times New Roman"/>
          <w:szCs w:val="24"/>
          <w:lang w:val="ru-RU"/>
        </w:rPr>
        <w:t>– серебряные, 3 – бронзовые), на Всероссийской олимпиаде профессионального мастерства (2 место),</w:t>
      </w:r>
      <w:r w:rsidR="006F4EA6">
        <w:rPr>
          <w:rFonts w:cs="Times New Roman"/>
          <w:szCs w:val="24"/>
          <w:lang w:val="ru-RU"/>
        </w:rPr>
        <w:t xml:space="preserve"> на всероссийском конкурсе профессионального </w:t>
      </w:r>
      <w:r w:rsidRPr="006315E3">
        <w:rPr>
          <w:rFonts w:cs="Times New Roman"/>
          <w:szCs w:val="24"/>
          <w:lang w:val="ru-RU"/>
        </w:rPr>
        <w:t xml:space="preserve"> ма</w:t>
      </w:r>
      <w:r w:rsidR="0075731D">
        <w:rPr>
          <w:rFonts w:cs="Times New Roman"/>
          <w:szCs w:val="24"/>
          <w:lang w:val="ru-RU"/>
        </w:rPr>
        <w:t>стерства в г. Иваново (2 место) и др.</w:t>
      </w:r>
      <w:proofErr w:type="gramEnd"/>
    </w:p>
    <w:p w:rsidR="000D14D9" w:rsidRPr="0017365A" w:rsidRDefault="004D7441" w:rsidP="000D14D9">
      <w:pPr>
        <w:pStyle w:val="aa"/>
        <w:tabs>
          <w:tab w:val="left" w:pos="284"/>
          <w:tab w:val="left" w:pos="709"/>
        </w:tabs>
        <w:spacing w:after="0" w:line="360" w:lineRule="auto"/>
        <w:ind w:left="426"/>
        <w:jc w:val="both"/>
        <w:rPr>
          <w:rFonts w:cs="Times New Roman"/>
          <w:szCs w:val="24"/>
          <w:lang w:val="ru-RU"/>
        </w:rPr>
      </w:pPr>
      <w:hyperlink r:id="rId8" w:history="1">
        <w:r w:rsidR="000D14D9" w:rsidRPr="00263AA5">
          <w:rPr>
            <w:rStyle w:val="af4"/>
            <w:rFonts w:cs="Times New Roman"/>
            <w:szCs w:val="24"/>
            <w:lang w:val="ru-RU"/>
          </w:rPr>
          <w:t>Показатели эффективности практики в документах</w:t>
        </w:r>
      </w:hyperlink>
      <w:r w:rsidR="000D14D9">
        <w:rPr>
          <w:rFonts w:cs="Times New Roman"/>
          <w:szCs w:val="24"/>
          <w:lang w:val="ru-RU"/>
        </w:rPr>
        <w:t>.</w:t>
      </w:r>
    </w:p>
    <w:p w:rsidR="002E4409" w:rsidRPr="0017365A" w:rsidRDefault="005B0B7C" w:rsidP="0017365A">
      <w:pPr>
        <w:spacing w:after="0" w:line="360" w:lineRule="auto"/>
        <w:ind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b/>
          <w:i/>
          <w:szCs w:val="24"/>
          <w:lang w:val="ru-RU"/>
        </w:rPr>
        <w:t>8</w:t>
      </w:r>
      <w:r w:rsidR="009807A7" w:rsidRPr="00AF2F39">
        <w:rPr>
          <w:rFonts w:cs="Times New Roman"/>
          <w:b/>
          <w:i/>
          <w:szCs w:val="24"/>
          <w:lang w:val="ru-RU"/>
        </w:rPr>
        <w:t>.</w:t>
      </w:r>
      <w:r w:rsidR="0017365A">
        <w:rPr>
          <w:rFonts w:cs="Times New Roman"/>
          <w:b/>
          <w:i/>
          <w:szCs w:val="24"/>
          <w:lang w:val="ru-RU"/>
        </w:rPr>
        <w:t xml:space="preserve"> </w:t>
      </w:r>
      <w:r w:rsidR="009807A7" w:rsidRPr="00AF2F39">
        <w:rPr>
          <w:rFonts w:cs="Times New Roman"/>
          <w:b/>
          <w:i/>
          <w:szCs w:val="24"/>
          <w:lang w:val="ru-RU"/>
        </w:rPr>
        <w:t>Алгоритм внедрения практики</w:t>
      </w:r>
      <w:r w:rsidR="00AF2F39">
        <w:rPr>
          <w:rFonts w:cs="Times New Roman"/>
          <w:b/>
          <w:i/>
          <w:szCs w:val="24"/>
          <w:lang w:val="ru-RU"/>
        </w:rPr>
        <w:t>.</w:t>
      </w:r>
    </w:p>
    <w:p w:rsidR="00185F12" w:rsidRDefault="0027568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</w:t>
      </w:r>
      <w:r w:rsidR="00185F12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53495D">
        <w:rPr>
          <w:rFonts w:ascii="Times New Roman" w:hAnsi="Times New Roman" w:cs="Times New Roman"/>
          <w:sz w:val="24"/>
          <w:szCs w:val="24"/>
        </w:rPr>
        <w:t>.</w:t>
      </w:r>
    </w:p>
    <w:p w:rsidR="00185F12" w:rsidRPr="00810C5B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5B">
        <w:rPr>
          <w:rFonts w:ascii="Times New Roman" w:hAnsi="Times New Roman" w:cs="Times New Roman"/>
          <w:b/>
          <w:sz w:val="24"/>
          <w:szCs w:val="24"/>
        </w:rPr>
        <w:t>1.Подготовительный этап</w:t>
      </w:r>
    </w:p>
    <w:p w:rsidR="00185F12" w:rsidRPr="00AF2F39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D60DC">
        <w:rPr>
          <w:rFonts w:ascii="Times New Roman" w:hAnsi="Times New Roman" w:cs="Times New Roman"/>
          <w:sz w:val="24"/>
          <w:szCs w:val="24"/>
        </w:rPr>
        <w:t xml:space="preserve">Согласование вопросов взаимодействия колледжа </w:t>
      </w:r>
      <w:bookmarkStart w:id="0" w:name="_GoBack"/>
      <w:bookmarkEnd w:id="0"/>
      <w:r w:rsidRPr="00CD60DC">
        <w:rPr>
          <w:rFonts w:ascii="Times New Roman" w:hAnsi="Times New Roman" w:cs="Times New Roman"/>
          <w:sz w:val="24"/>
          <w:szCs w:val="24"/>
        </w:rPr>
        <w:t>и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института наставников – преподавателей. </w:t>
      </w:r>
      <w:r w:rsidRPr="00AF2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Проведение конференции в формате «</w:t>
      </w:r>
      <w:proofErr w:type="gramStart"/>
      <w:r w:rsidRPr="00AF2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круглого</w:t>
      </w:r>
      <w:proofErr w:type="gramEnd"/>
      <w:r w:rsidRPr="00AF2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стола».</w:t>
      </w:r>
    </w:p>
    <w:p w:rsidR="00185F12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положения о наставничестве</w:t>
      </w:r>
      <w:r w:rsidR="00087929">
        <w:rPr>
          <w:rFonts w:ascii="Times New Roman" w:hAnsi="Times New Roman" w:cs="Times New Roman"/>
          <w:sz w:val="24"/>
          <w:szCs w:val="24"/>
        </w:rPr>
        <w:t xml:space="preserve"> совместно с партнерами (</w:t>
      </w:r>
      <w:hyperlink r:id="rId9" w:history="1">
        <w:r w:rsidR="00087929" w:rsidRPr="00263AA5">
          <w:rPr>
            <w:rStyle w:val="af4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0879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F12" w:rsidRPr="00AF2F39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Отбор кандидатур. </w:t>
      </w:r>
      <w:r w:rsidRPr="00AF2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Анкетирование</w:t>
      </w:r>
      <w:r w:rsidR="00AF2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85F12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Повышение квалификации наставников. </w:t>
      </w:r>
      <w:r w:rsidRPr="00AF2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Стажировка </w:t>
      </w:r>
      <w:r w:rsidR="00AF2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обучение </w:t>
      </w:r>
      <w:r w:rsidRPr="00AF2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предприятии – партнере</w:t>
      </w:r>
      <w:r w:rsidR="00C16A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hyperlink r:id="rId10" w:history="1">
        <w:r w:rsidR="00405558" w:rsidRPr="00405558">
          <w:rPr>
            <w:rStyle w:val="af4"/>
            <w:rFonts w:ascii="Times New Roman" w:hAnsi="Times New Roman" w:cs="Times New Roman"/>
            <w:sz w:val="24"/>
            <w:szCs w:val="24"/>
          </w:rPr>
          <w:t>Материалы по обучению</w:t>
        </w:r>
      </w:hyperlink>
      <w:r w:rsidR="00C16A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185F12" w:rsidRPr="00AF2F39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038D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согласование учебно – методической документации по организации  обучения. </w:t>
      </w:r>
      <w:r w:rsidRPr="00AF2F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Совместные семинары колледж - предприятие.</w:t>
      </w:r>
    </w:p>
    <w:p w:rsidR="00185F12" w:rsidRPr="00924934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CB63BE">
        <w:rPr>
          <w:rFonts w:ascii="Times New Roman" w:hAnsi="Times New Roman" w:cs="Times New Roman"/>
          <w:sz w:val="24"/>
          <w:szCs w:val="24"/>
        </w:rPr>
        <w:t>Информационное обеспечение реализации п</w:t>
      </w:r>
      <w:r>
        <w:rPr>
          <w:rFonts w:ascii="Times New Roman" w:hAnsi="Times New Roman" w:cs="Times New Roman"/>
          <w:sz w:val="24"/>
          <w:szCs w:val="24"/>
        </w:rPr>
        <w:t>рактики</w:t>
      </w:r>
      <w:r w:rsidR="00AF2F39" w:rsidRPr="00924934">
        <w:rPr>
          <w:rFonts w:ascii="Times New Roman" w:hAnsi="Times New Roman" w:cs="Times New Roman"/>
          <w:i/>
          <w:sz w:val="24"/>
          <w:szCs w:val="24"/>
        </w:rPr>
        <w:t>.</w:t>
      </w:r>
      <w:r w:rsidR="00924934" w:rsidRPr="00924934">
        <w:rPr>
          <w:rFonts w:ascii="Times New Roman" w:hAnsi="Times New Roman" w:cs="Times New Roman"/>
          <w:i/>
          <w:sz w:val="24"/>
          <w:szCs w:val="24"/>
        </w:rPr>
        <w:t xml:space="preserve"> Размещение на сайте колледжа материалов о практике.</w:t>
      </w:r>
    </w:p>
    <w:p w:rsidR="00185F12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824DDA">
        <w:rPr>
          <w:rFonts w:ascii="Times New Roman" w:hAnsi="Times New Roman" w:cs="Times New Roman"/>
          <w:sz w:val="24"/>
          <w:szCs w:val="24"/>
        </w:rPr>
        <w:t xml:space="preserve"> </w:t>
      </w:r>
      <w:r w:rsidRPr="00810C5B">
        <w:rPr>
          <w:rFonts w:ascii="Times New Roman" w:hAnsi="Times New Roman" w:cs="Times New Roman"/>
          <w:sz w:val="24"/>
          <w:szCs w:val="24"/>
        </w:rPr>
        <w:t>Заключение договоров преподавателей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5B">
        <w:rPr>
          <w:rFonts w:ascii="Times New Roman" w:hAnsi="Times New Roman" w:cs="Times New Roman"/>
          <w:sz w:val="24"/>
          <w:szCs w:val="24"/>
        </w:rPr>
        <w:t>наставников с предприятием</w:t>
      </w:r>
      <w:r w:rsidR="00B14BAD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B14BAD" w:rsidRPr="00B14BAD">
          <w:rPr>
            <w:rStyle w:val="af4"/>
            <w:rFonts w:ascii="Times New Roman" w:hAnsi="Times New Roman" w:cs="Times New Roman"/>
            <w:sz w:val="24"/>
            <w:szCs w:val="24"/>
          </w:rPr>
          <w:t>Справка</w:t>
        </w:r>
      </w:hyperlink>
      <w:r w:rsidR="00B14BAD">
        <w:rPr>
          <w:rFonts w:ascii="Times New Roman" w:hAnsi="Times New Roman" w:cs="Times New Roman"/>
          <w:sz w:val="24"/>
          <w:szCs w:val="24"/>
        </w:rPr>
        <w:t xml:space="preserve"> о трудоустройстве преподавателей).</w:t>
      </w:r>
    </w:p>
    <w:p w:rsidR="00185F12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Определение графика работы наставника – модератора.</w:t>
      </w:r>
    </w:p>
    <w:p w:rsidR="00185F12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5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810C5B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C16AA4" w:rsidRPr="00C16AA4" w:rsidRDefault="00C16AA4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A4">
        <w:rPr>
          <w:rFonts w:ascii="Times New Roman" w:hAnsi="Times New Roman" w:cs="Times New Roman"/>
          <w:sz w:val="24"/>
          <w:szCs w:val="24"/>
        </w:rPr>
        <w:t>1) Проведение совместно с партнерами интервью, тестирования студентов</w:t>
      </w:r>
      <w:r>
        <w:rPr>
          <w:rFonts w:ascii="Times New Roman" w:hAnsi="Times New Roman" w:cs="Times New Roman"/>
          <w:sz w:val="24"/>
          <w:szCs w:val="24"/>
        </w:rPr>
        <w:t>. Отбор студентов на дуальное обучение. Закрепление наставников за студентами. (</w:t>
      </w:r>
      <w:r w:rsidR="00263AA5">
        <w:rPr>
          <w:rFonts w:ascii="Times New Roman" w:hAnsi="Times New Roman" w:cs="Times New Roman"/>
          <w:sz w:val="24"/>
          <w:szCs w:val="24"/>
        </w:rPr>
        <w:t>Пример</w:t>
      </w:r>
      <w:r w:rsidR="0092493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63AA5">
          <w:rPr>
            <w:rStyle w:val="af4"/>
            <w:rFonts w:ascii="Times New Roman" w:hAnsi="Times New Roman" w:cs="Times New Roman"/>
            <w:sz w:val="24"/>
            <w:szCs w:val="24"/>
          </w:rPr>
          <w:t xml:space="preserve">Интервью </w:t>
        </w:r>
        <w:proofErr w:type="gramStart"/>
        <w:r w:rsidRPr="00263AA5">
          <w:rPr>
            <w:rStyle w:val="af4"/>
            <w:rFonts w:ascii="Times New Roman" w:hAnsi="Times New Roman" w:cs="Times New Roman"/>
            <w:sz w:val="24"/>
            <w:szCs w:val="24"/>
          </w:rPr>
          <w:t>для</w:t>
        </w:r>
        <w:proofErr w:type="gramEnd"/>
        <w:r w:rsidRPr="00263AA5">
          <w:rPr>
            <w:rStyle w:val="af4"/>
            <w:rFonts w:ascii="Times New Roman" w:hAnsi="Times New Roman" w:cs="Times New Roman"/>
            <w:sz w:val="24"/>
            <w:szCs w:val="24"/>
          </w:rPr>
          <w:t xml:space="preserve"> наставляемых</w:t>
        </w:r>
      </w:hyperlink>
      <w:r w:rsidRPr="00263A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F12" w:rsidRPr="00AF2F39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DD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Модерация </w:t>
      </w:r>
      <w:r w:rsidRPr="00824DDA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F2F39">
        <w:rPr>
          <w:rFonts w:ascii="Times New Roman" w:hAnsi="Times New Roman" w:cs="Times New Roman"/>
          <w:sz w:val="24"/>
          <w:szCs w:val="24"/>
        </w:rPr>
        <w:t xml:space="preserve"> </w:t>
      </w:r>
      <w:r w:rsidR="00AF2F39" w:rsidRPr="00AF2F39">
        <w:rPr>
          <w:rFonts w:ascii="Times New Roman" w:hAnsi="Times New Roman" w:cs="Times New Roman"/>
          <w:i/>
          <w:sz w:val="24"/>
          <w:szCs w:val="24"/>
        </w:rPr>
        <w:t>Корректирующие действия.</w:t>
      </w:r>
    </w:p>
    <w:p w:rsidR="00185F12" w:rsidRPr="00824DDA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D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DDA">
        <w:rPr>
          <w:rFonts w:ascii="Times New Roman" w:hAnsi="Times New Roman" w:cs="Times New Roman"/>
          <w:sz w:val="24"/>
          <w:szCs w:val="24"/>
        </w:rPr>
        <w:t>Мониторинг успеваемости студентов, обучающихся по дуальной модели</w:t>
      </w:r>
      <w:r w:rsidR="0053495D">
        <w:rPr>
          <w:rFonts w:ascii="Times New Roman" w:hAnsi="Times New Roman" w:cs="Times New Roman"/>
          <w:sz w:val="24"/>
          <w:szCs w:val="24"/>
        </w:rPr>
        <w:t>.</w:t>
      </w:r>
    </w:p>
    <w:p w:rsidR="00185F12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74E34">
        <w:rPr>
          <w:rFonts w:ascii="Times New Roman" w:hAnsi="Times New Roman" w:cs="Times New Roman"/>
          <w:sz w:val="28"/>
          <w:szCs w:val="28"/>
        </w:rPr>
        <w:t xml:space="preserve"> </w:t>
      </w:r>
      <w:r w:rsidR="003240BC">
        <w:rPr>
          <w:rFonts w:ascii="Times New Roman" w:hAnsi="Times New Roman" w:cs="Times New Roman"/>
          <w:sz w:val="28"/>
          <w:szCs w:val="28"/>
        </w:rPr>
        <w:t>М</w:t>
      </w:r>
      <w:r w:rsidR="003240BC">
        <w:rPr>
          <w:rFonts w:ascii="Times New Roman" w:hAnsi="Times New Roman" w:cs="Times New Roman"/>
          <w:sz w:val="24"/>
          <w:szCs w:val="24"/>
        </w:rPr>
        <w:t>ониторинг</w:t>
      </w:r>
      <w:r w:rsidRPr="00A74E34">
        <w:rPr>
          <w:rFonts w:ascii="Times New Roman" w:hAnsi="Times New Roman" w:cs="Times New Roman"/>
          <w:sz w:val="24"/>
          <w:szCs w:val="24"/>
        </w:rPr>
        <w:t xml:space="preserve"> удовлетворённости </w:t>
      </w:r>
      <w:proofErr w:type="gramStart"/>
      <w:r w:rsidRPr="00A74E34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результатами обучения на предприятии.</w:t>
      </w:r>
    </w:p>
    <w:p w:rsidR="00185F12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2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профессиональным конкурсам.</w:t>
      </w:r>
    </w:p>
    <w:p w:rsidR="00661153" w:rsidRDefault="00661153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</w:t>
      </w:r>
      <w:r w:rsidRPr="00661153">
        <w:rPr>
          <w:rFonts w:ascii="Times New Roman" w:hAnsi="Times New Roman" w:cs="Times New Roman"/>
          <w:sz w:val="24"/>
          <w:szCs w:val="24"/>
        </w:rPr>
        <w:t>частие в мероприятиях по развитию корпоративной культуры</w:t>
      </w:r>
      <w:r w:rsidR="003240BC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405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405558">
          <w:rPr>
            <w:rStyle w:val="af4"/>
            <w:rFonts w:ascii="Times New Roman" w:hAnsi="Times New Roman" w:cs="Times New Roman"/>
            <w:sz w:val="24"/>
            <w:szCs w:val="24"/>
          </w:rPr>
          <w:t>Ссылка на статью).</w:t>
        </w:r>
      </w:hyperlink>
    </w:p>
    <w:p w:rsidR="00661153" w:rsidRDefault="00661153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Участие в мероприятиях по </w:t>
      </w:r>
      <w:r w:rsidR="00924934">
        <w:rPr>
          <w:rFonts w:ascii="Times New Roman" w:hAnsi="Times New Roman" w:cs="Times New Roman"/>
          <w:sz w:val="24"/>
          <w:szCs w:val="24"/>
        </w:rPr>
        <w:t>тиражированию</w:t>
      </w:r>
      <w:r w:rsidR="000D14D9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405558">
          <w:rPr>
            <w:rStyle w:val="af4"/>
            <w:rFonts w:ascii="Times New Roman" w:hAnsi="Times New Roman" w:cs="Times New Roman"/>
            <w:sz w:val="24"/>
            <w:szCs w:val="24"/>
          </w:rPr>
          <w:t>Семинары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85F12" w:rsidRDefault="00405558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5F12">
        <w:rPr>
          <w:rFonts w:ascii="Times New Roman" w:hAnsi="Times New Roman" w:cs="Times New Roman"/>
          <w:sz w:val="24"/>
          <w:szCs w:val="24"/>
        </w:rPr>
        <w:t xml:space="preserve">) </w:t>
      </w:r>
      <w:r w:rsidR="00185F12" w:rsidRPr="00C22ADB">
        <w:rPr>
          <w:rFonts w:ascii="Times New Roman" w:hAnsi="Times New Roman" w:cs="Times New Roman"/>
          <w:sz w:val="24"/>
          <w:szCs w:val="24"/>
        </w:rPr>
        <w:t>Подготовка и проведение промежуточных и итоговых аттестаций обучающихся</w:t>
      </w:r>
      <w:r w:rsidR="001E0DE8">
        <w:rPr>
          <w:rFonts w:ascii="Times New Roman" w:hAnsi="Times New Roman" w:cs="Times New Roman"/>
          <w:sz w:val="24"/>
          <w:szCs w:val="24"/>
        </w:rPr>
        <w:t xml:space="preserve"> </w:t>
      </w:r>
      <w:r w:rsidR="00004843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004843" w:rsidRPr="00263AA5">
          <w:rPr>
            <w:rStyle w:val="af4"/>
            <w:rFonts w:ascii="Times New Roman" w:hAnsi="Times New Roman" w:cs="Times New Roman"/>
            <w:sz w:val="24"/>
            <w:szCs w:val="24"/>
          </w:rPr>
          <w:t>Презентация</w:t>
        </w:r>
      </w:hyperlink>
      <w:r w:rsidR="00004843" w:rsidRPr="00004843">
        <w:rPr>
          <w:rFonts w:ascii="Times New Roman" w:hAnsi="Times New Roman" w:cs="Times New Roman"/>
          <w:sz w:val="24"/>
          <w:szCs w:val="24"/>
        </w:rPr>
        <w:t xml:space="preserve"> «Аттестация студентов»</w:t>
      </w:r>
      <w:r w:rsidR="00270A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270AC9" w:rsidRPr="00270AC9">
          <w:rPr>
            <w:rStyle w:val="af4"/>
            <w:rFonts w:ascii="Times New Roman" w:hAnsi="Times New Roman" w:cs="Times New Roman"/>
            <w:sz w:val="24"/>
            <w:szCs w:val="24"/>
          </w:rPr>
          <w:t>материалы</w:t>
        </w:r>
      </w:hyperlink>
      <w:r w:rsidR="00F75B83">
        <w:t xml:space="preserve"> э</w:t>
      </w:r>
      <w:r w:rsidR="00F75B83" w:rsidRPr="00F75B83">
        <w:rPr>
          <w:rFonts w:ascii="Times New Roman" w:hAnsi="Times New Roman" w:cs="Times New Roman"/>
          <w:sz w:val="24"/>
          <w:szCs w:val="24"/>
        </w:rPr>
        <w:t>кзаменов</w:t>
      </w:r>
      <w:r w:rsidR="00270AC9">
        <w:rPr>
          <w:rFonts w:ascii="Times New Roman" w:hAnsi="Times New Roman" w:cs="Times New Roman"/>
          <w:sz w:val="24"/>
          <w:szCs w:val="24"/>
        </w:rPr>
        <w:t>).</w:t>
      </w:r>
    </w:p>
    <w:p w:rsidR="00185F12" w:rsidRPr="00810C5B" w:rsidRDefault="00405558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5F12">
        <w:rPr>
          <w:rFonts w:ascii="Times New Roman" w:hAnsi="Times New Roman" w:cs="Times New Roman"/>
          <w:sz w:val="24"/>
          <w:szCs w:val="24"/>
        </w:rPr>
        <w:t xml:space="preserve">) </w:t>
      </w:r>
      <w:r w:rsidR="00185F12" w:rsidRPr="00C22ADB">
        <w:rPr>
          <w:rFonts w:ascii="Times New Roman" w:hAnsi="Times New Roman" w:cs="Times New Roman"/>
          <w:sz w:val="24"/>
          <w:szCs w:val="24"/>
        </w:rPr>
        <w:t>Содействие трудо</w:t>
      </w:r>
      <w:r w:rsidR="006F4EA6">
        <w:rPr>
          <w:rFonts w:ascii="Times New Roman" w:hAnsi="Times New Roman" w:cs="Times New Roman"/>
          <w:sz w:val="24"/>
          <w:szCs w:val="24"/>
        </w:rPr>
        <w:t>устройству выпускников</w:t>
      </w:r>
      <w:r w:rsidR="00185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F12" w:rsidRDefault="00185F12" w:rsidP="00CA7E44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ADB">
        <w:rPr>
          <w:rFonts w:ascii="Times New Roman" w:hAnsi="Times New Roman" w:cs="Times New Roman"/>
          <w:b/>
          <w:sz w:val="24"/>
          <w:szCs w:val="24"/>
        </w:rPr>
        <w:t>3. Перспективы развития практики</w:t>
      </w:r>
    </w:p>
    <w:p w:rsidR="001454B4" w:rsidRDefault="00185F12" w:rsidP="0053366C">
      <w:pPr>
        <w:spacing w:after="0" w:line="360" w:lineRule="auto"/>
        <w:ind w:firstLine="709"/>
        <w:rPr>
          <w:lang w:val="ru-RU"/>
        </w:rPr>
      </w:pPr>
      <w:r w:rsidRPr="00185F12">
        <w:rPr>
          <w:rFonts w:cs="Times New Roman"/>
          <w:szCs w:val="24"/>
          <w:lang w:val="ru-RU"/>
        </w:rPr>
        <w:t xml:space="preserve">Создание проекта по организации базовой кафедры на предприятии – партнере. </w:t>
      </w:r>
      <w:hyperlink r:id="rId17" w:history="1">
        <w:r w:rsidR="00405558" w:rsidRPr="00405558">
          <w:rPr>
            <w:rStyle w:val="af4"/>
            <w:lang w:val="ru-RU"/>
          </w:rPr>
          <w:t>План реализации проекта</w:t>
        </w:r>
      </w:hyperlink>
      <w:r w:rsidR="00405558">
        <w:rPr>
          <w:lang w:val="ru-RU"/>
        </w:rPr>
        <w:t xml:space="preserve"> и презентация.</w:t>
      </w:r>
    </w:p>
    <w:p w:rsidR="005745F9" w:rsidRPr="001454B4" w:rsidRDefault="005745F9" w:rsidP="0053366C">
      <w:pPr>
        <w:spacing w:after="0" w:line="360" w:lineRule="auto"/>
        <w:ind w:firstLine="709"/>
        <w:rPr>
          <w:color w:val="FF0000"/>
          <w:lang w:val="ru-RU"/>
        </w:rPr>
      </w:pPr>
    </w:p>
    <w:sectPr w:rsidR="005745F9" w:rsidRPr="001454B4" w:rsidSect="00CA7E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059"/>
    <w:multiLevelType w:val="hybridMultilevel"/>
    <w:tmpl w:val="498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D6D"/>
    <w:multiLevelType w:val="hybridMultilevel"/>
    <w:tmpl w:val="145A0DB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65FC"/>
    <w:multiLevelType w:val="multilevel"/>
    <w:tmpl w:val="777AF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244B"/>
    <w:multiLevelType w:val="hybridMultilevel"/>
    <w:tmpl w:val="0D90B480"/>
    <w:lvl w:ilvl="0" w:tplc="EEAE1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0E68"/>
    <w:multiLevelType w:val="hybridMultilevel"/>
    <w:tmpl w:val="DAB4B1BC"/>
    <w:lvl w:ilvl="0" w:tplc="EEAE1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0484"/>
    <w:multiLevelType w:val="hybridMultilevel"/>
    <w:tmpl w:val="A490D2E6"/>
    <w:lvl w:ilvl="0" w:tplc="5490A92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F965E1"/>
    <w:multiLevelType w:val="hybridMultilevel"/>
    <w:tmpl w:val="9F8652BC"/>
    <w:lvl w:ilvl="0" w:tplc="9D0C4D8E">
      <w:start w:val="1"/>
      <w:numFmt w:val="decimal"/>
      <w:lvlText w:val="%1."/>
      <w:lvlJc w:val="left"/>
      <w:pPr>
        <w:ind w:left="1356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BA0640"/>
    <w:multiLevelType w:val="hybridMultilevel"/>
    <w:tmpl w:val="E2C894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124B"/>
    <w:multiLevelType w:val="hybridMultilevel"/>
    <w:tmpl w:val="7B26C3D6"/>
    <w:lvl w:ilvl="0" w:tplc="989AB5CE">
      <w:start w:val="1"/>
      <w:numFmt w:val="decimal"/>
      <w:lvlText w:val="%1."/>
      <w:lvlJc w:val="left"/>
      <w:pPr>
        <w:ind w:left="1212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82E41"/>
    <w:multiLevelType w:val="hybridMultilevel"/>
    <w:tmpl w:val="68C84D2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16750"/>
    <w:multiLevelType w:val="hybridMultilevel"/>
    <w:tmpl w:val="88640F02"/>
    <w:lvl w:ilvl="0" w:tplc="9A821C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C61ECA"/>
    <w:multiLevelType w:val="hybridMultilevel"/>
    <w:tmpl w:val="DF78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433E4"/>
    <w:multiLevelType w:val="hybridMultilevel"/>
    <w:tmpl w:val="55806C36"/>
    <w:lvl w:ilvl="0" w:tplc="74901CFC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D40A9"/>
    <w:multiLevelType w:val="hybridMultilevel"/>
    <w:tmpl w:val="926E060C"/>
    <w:lvl w:ilvl="0" w:tplc="4DAE6972">
      <w:start w:val="3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B011D9"/>
    <w:multiLevelType w:val="hybridMultilevel"/>
    <w:tmpl w:val="A7329B46"/>
    <w:lvl w:ilvl="0" w:tplc="EEAE1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82CB7"/>
    <w:multiLevelType w:val="hybridMultilevel"/>
    <w:tmpl w:val="926E060C"/>
    <w:lvl w:ilvl="0" w:tplc="4DAE6972">
      <w:start w:val="3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CE3312"/>
    <w:multiLevelType w:val="hybridMultilevel"/>
    <w:tmpl w:val="045C74E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E55B9"/>
    <w:multiLevelType w:val="hybridMultilevel"/>
    <w:tmpl w:val="9EF6B294"/>
    <w:lvl w:ilvl="0" w:tplc="752A5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06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26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A8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C1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82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3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26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00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45F90"/>
    <w:multiLevelType w:val="hybridMultilevel"/>
    <w:tmpl w:val="2D3A89A6"/>
    <w:lvl w:ilvl="0" w:tplc="EEAE1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00721"/>
    <w:multiLevelType w:val="hybridMultilevel"/>
    <w:tmpl w:val="1A7C4DF4"/>
    <w:lvl w:ilvl="0" w:tplc="ADA4F2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8D304A"/>
    <w:multiLevelType w:val="hybridMultilevel"/>
    <w:tmpl w:val="0DCCBFDA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3"/>
  </w:num>
  <w:num w:numId="5">
    <w:abstractNumId w:val="4"/>
  </w:num>
  <w:num w:numId="6">
    <w:abstractNumId w:val="18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17"/>
  </w:num>
  <w:num w:numId="20">
    <w:abstractNumId w:val="10"/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0C"/>
    <w:rsid w:val="000047EE"/>
    <w:rsid w:val="00004843"/>
    <w:rsid w:val="0001160F"/>
    <w:rsid w:val="0002006E"/>
    <w:rsid w:val="0004622A"/>
    <w:rsid w:val="00087929"/>
    <w:rsid w:val="000B39C6"/>
    <w:rsid w:val="000D14D9"/>
    <w:rsid w:val="000E3D2B"/>
    <w:rsid w:val="000F5E09"/>
    <w:rsid w:val="001454B4"/>
    <w:rsid w:val="0017365A"/>
    <w:rsid w:val="00185F12"/>
    <w:rsid w:val="001953ED"/>
    <w:rsid w:val="001C476B"/>
    <w:rsid w:val="001E0DE8"/>
    <w:rsid w:val="00203BC9"/>
    <w:rsid w:val="00205795"/>
    <w:rsid w:val="00215900"/>
    <w:rsid w:val="00243337"/>
    <w:rsid w:val="00252D3E"/>
    <w:rsid w:val="00253A1F"/>
    <w:rsid w:val="00263AA5"/>
    <w:rsid w:val="00270AC9"/>
    <w:rsid w:val="00275682"/>
    <w:rsid w:val="002805D3"/>
    <w:rsid w:val="002C7AB9"/>
    <w:rsid w:val="002E4409"/>
    <w:rsid w:val="003240BC"/>
    <w:rsid w:val="00346B46"/>
    <w:rsid w:val="00365108"/>
    <w:rsid w:val="00387DCE"/>
    <w:rsid w:val="003B49C8"/>
    <w:rsid w:val="003C78FF"/>
    <w:rsid w:val="00405558"/>
    <w:rsid w:val="00442AE9"/>
    <w:rsid w:val="00463590"/>
    <w:rsid w:val="00484B31"/>
    <w:rsid w:val="004A4C6F"/>
    <w:rsid w:val="004A7628"/>
    <w:rsid w:val="004B1412"/>
    <w:rsid w:val="004B3421"/>
    <w:rsid w:val="004D7441"/>
    <w:rsid w:val="004E5349"/>
    <w:rsid w:val="005123D3"/>
    <w:rsid w:val="00521253"/>
    <w:rsid w:val="00526BCF"/>
    <w:rsid w:val="0053366C"/>
    <w:rsid w:val="0053495D"/>
    <w:rsid w:val="00562541"/>
    <w:rsid w:val="005658BC"/>
    <w:rsid w:val="005745F9"/>
    <w:rsid w:val="00574600"/>
    <w:rsid w:val="00583C2C"/>
    <w:rsid w:val="005B0B7C"/>
    <w:rsid w:val="005C24D8"/>
    <w:rsid w:val="006030BF"/>
    <w:rsid w:val="006315E3"/>
    <w:rsid w:val="00651FBB"/>
    <w:rsid w:val="00654028"/>
    <w:rsid w:val="0065585E"/>
    <w:rsid w:val="00661153"/>
    <w:rsid w:val="00690F52"/>
    <w:rsid w:val="006A5D36"/>
    <w:rsid w:val="006B4DB0"/>
    <w:rsid w:val="006F038D"/>
    <w:rsid w:val="006F4EA6"/>
    <w:rsid w:val="00734A15"/>
    <w:rsid w:val="007507CF"/>
    <w:rsid w:val="0075731D"/>
    <w:rsid w:val="00780E56"/>
    <w:rsid w:val="007934AF"/>
    <w:rsid w:val="00795BB9"/>
    <w:rsid w:val="0079794B"/>
    <w:rsid w:val="007A52B6"/>
    <w:rsid w:val="007B4E5B"/>
    <w:rsid w:val="007C3E3F"/>
    <w:rsid w:val="007D57F3"/>
    <w:rsid w:val="007E081E"/>
    <w:rsid w:val="007E320C"/>
    <w:rsid w:val="008058CA"/>
    <w:rsid w:val="00810C5B"/>
    <w:rsid w:val="00824DDA"/>
    <w:rsid w:val="008824F3"/>
    <w:rsid w:val="008930BD"/>
    <w:rsid w:val="008968F2"/>
    <w:rsid w:val="008E5B59"/>
    <w:rsid w:val="008F074D"/>
    <w:rsid w:val="008F4E9E"/>
    <w:rsid w:val="00923764"/>
    <w:rsid w:val="00924934"/>
    <w:rsid w:val="009320AC"/>
    <w:rsid w:val="009327D6"/>
    <w:rsid w:val="009807A7"/>
    <w:rsid w:val="009B3BAF"/>
    <w:rsid w:val="009C2C8A"/>
    <w:rsid w:val="009C6BEA"/>
    <w:rsid w:val="00A02B41"/>
    <w:rsid w:val="00A07117"/>
    <w:rsid w:val="00A0728F"/>
    <w:rsid w:val="00A374C4"/>
    <w:rsid w:val="00A63346"/>
    <w:rsid w:val="00A74E34"/>
    <w:rsid w:val="00A84E4A"/>
    <w:rsid w:val="00A85DED"/>
    <w:rsid w:val="00AA0A4E"/>
    <w:rsid w:val="00AB3721"/>
    <w:rsid w:val="00AC5C4D"/>
    <w:rsid w:val="00AF2F39"/>
    <w:rsid w:val="00B14BAD"/>
    <w:rsid w:val="00B15108"/>
    <w:rsid w:val="00B17610"/>
    <w:rsid w:val="00B30911"/>
    <w:rsid w:val="00B67B6D"/>
    <w:rsid w:val="00BB1CAA"/>
    <w:rsid w:val="00BB36EE"/>
    <w:rsid w:val="00BC4B45"/>
    <w:rsid w:val="00BD3734"/>
    <w:rsid w:val="00BD4859"/>
    <w:rsid w:val="00C16AA4"/>
    <w:rsid w:val="00C22ADB"/>
    <w:rsid w:val="00CA7E44"/>
    <w:rsid w:val="00CB63BE"/>
    <w:rsid w:val="00CC2593"/>
    <w:rsid w:val="00CC6242"/>
    <w:rsid w:val="00CD60DC"/>
    <w:rsid w:val="00CF1B6F"/>
    <w:rsid w:val="00D022A3"/>
    <w:rsid w:val="00D15BD7"/>
    <w:rsid w:val="00D341D4"/>
    <w:rsid w:val="00D40ED2"/>
    <w:rsid w:val="00D43008"/>
    <w:rsid w:val="00D72C1F"/>
    <w:rsid w:val="00D933E5"/>
    <w:rsid w:val="00D964CF"/>
    <w:rsid w:val="00DC721A"/>
    <w:rsid w:val="00E1414F"/>
    <w:rsid w:val="00E26236"/>
    <w:rsid w:val="00E43006"/>
    <w:rsid w:val="00E96A07"/>
    <w:rsid w:val="00EB0971"/>
    <w:rsid w:val="00EB25AF"/>
    <w:rsid w:val="00EB6086"/>
    <w:rsid w:val="00EE5106"/>
    <w:rsid w:val="00EE6C86"/>
    <w:rsid w:val="00F04ADF"/>
    <w:rsid w:val="00F050C1"/>
    <w:rsid w:val="00F22360"/>
    <w:rsid w:val="00F2749C"/>
    <w:rsid w:val="00F32BF6"/>
    <w:rsid w:val="00F34112"/>
    <w:rsid w:val="00F37EB1"/>
    <w:rsid w:val="00F41A0A"/>
    <w:rsid w:val="00F518DA"/>
    <w:rsid w:val="00F75B83"/>
    <w:rsid w:val="00F7721A"/>
    <w:rsid w:val="00F779B8"/>
    <w:rsid w:val="00FA31BE"/>
    <w:rsid w:val="00FD278E"/>
    <w:rsid w:val="00FF4964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3"/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aliases w:val="Bullet 1,Use Case List Paragraph,Нумерованый список,List Paragraph1,Содержание. 2 уровень"/>
    <w:basedOn w:val="a"/>
    <w:link w:val="ab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D57F3"/>
    <w:rPr>
      <w:b/>
      <w:bCs/>
      <w:i/>
      <w:iCs/>
    </w:rPr>
  </w:style>
  <w:style w:type="character" w:styleId="ae">
    <w:name w:val="Subtle Emphasis"/>
    <w:uiPriority w:val="19"/>
    <w:qFormat/>
    <w:rsid w:val="007D57F3"/>
    <w:rPr>
      <w:i/>
      <w:iCs/>
    </w:rPr>
  </w:style>
  <w:style w:type="character" w:styleId="af">
    <w:name w:val="Intense Emphasis"/>
    <w:uiPriority w:val="21"/>
    <w:qFormat/>
    <w:rsid w:val="007D57F3"/>
    <w:rPr>
      <w:b/>
      <w:bCs/>
    </w:rPr>
  </w:style>
  <w:style w:type="character" w:styleId="af0">
    <w:name w:val="Subtle Reference"/>
    <w:uiPriority w:val="31"/>
    <w:qFormat/>
    <w:rsid w:val="007D57F3"/>
    <w:rPr>
      <w:smallCaps/>
    </w:rPr>
  </w:style>
  <w:style w:type="character" w:styleId="af1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2">
    <w:name w:val="Book Title"/>
    <w:uiPriority w:val="33"/>
    <w:qFormat/>
    <w:rsid w:val="007D57F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character" w:customStyle="1" w:styleId="ab">
    <w:name w:val="Абзац списка Знак"/>
    <w:aliases w:val="Bullet 1 Знак,Use Case List Paragraph Знак,Нумерованый список Знак,List Paragraph1 Знак,Содержание. 2 уровень Знак"/>
    <w:link w:val="aa"/>
    <w:uiPriority w:val="34"/>
    <w:locked/>
    <w:rsid w:val="007E320C"/>
  </w:style>
  <w:style w:type="character" w:styleId="af4">
    <w:name w:val="Hyperlink"/>
    <w:basedOn w:val="a0"/>
    <w:uiPriority w:val="99"/>
    <w:unhideWhenUsed/>
    <w:rsid w:val="00D022A3"/>
    <w:rPr>
      <w:color w:val="0000FF" w:themeColor="hyperlink"/>
      <w:u w:val="single"/>
    </w:rPr>
  </w:style>
  <w:style w:type="paragraph" w:styleId="af5">
    <w:name w:val="Plain Text"/>
    <w:basedOn w:val="a"/>
    <w:link w:val="af6"/>
    <w:uiPriority w:val="99"/>
    <w:unhideWhenUsed/>
    <w:rsid w:val="009807A7"/>
    <w:pPr>
      <w:spacing w:after="0" w:line="240" w:lineRule="auto"/>
    </w:pPr>
    <w:rPr>
      <w:rFonts w:ascii="Calibri" w:hAnsi="Calibri" w:cstheme="minorBidi"/>
      <w:sz w:val="22"/>
      <w:szCs w:val="21"/>
      <w:lang w:val="ru-RU" w:bidi="ar-SA"/>
    </w:rPr>
  </w:style>
  <w:style w:type="character" w:customStyle="1" w:styleId="af6">
    <w:name w:val="Текст Знак"/>
    <w:basedOn w:val="a0"/>
    <w:link w:val="af5"/>
    <w:uiPriority w:val="99"/>
    <w:rsid w:val="009807A7"/>
    <w:rPr>
      <w:rFonts w:ascii="Calibri" w:hAnsi="Calibri" w:cstheme="minorBidi"/>
      <w:sz w:val="22"/>
      <w:szCs w:val="21"/>
      <w:lang w:val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9807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807A7"/>
    <w:rPr>
      <w:rFonts w:ascii="Tahoma" w:hAnsi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4E5349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2E44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55;&#1086;&#1082;&#1072;&#1079;&#1072;&#1090;&#1077;&#1083;&#1080;%20&#1101;&#1092;&#1092;&#1077;&#1082;&#1090;&#1080;&#1074;&#1085;&#1086;&#1089;&#1090;&#1080;%20&#1087;&#1088;&#1072;&#1082;&#1090;&#1080;&#1082;&#1080;" TargetMode="External"/><Relationship Id="rId13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58;&#1074;&#1086;&#1088;&#1095;&#1077;&#1089;&#1082;&#1072;&#1103;%20&#1084;&#1072;&#1089;&#1090;&#1077;&#1088;&#1089;&#1082;&#1072;&#1103;.jp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43;&#1088;&#1072;&#1084;&#1086;&#1090;&#1099;,%20&#1093;&#1072;&#1088;&#1072;&#1082;&#1090;&#1077;&#1088;&#1080;&#1089;&#1090;&#1080;&#1082;&#1072;" TargetMode="External"/><Relationship Id="rId12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48;&#1085;&#1090;&#1077;&#1088;&#1074;&#1100;&#1102;__&#1076;&#1083;&#1103;_&#1085;&#1072;&#1089;&#1090;&#1072;&#1074;&#1083;&#1103;&#1077;&#1084;&#1099;&#1093;.PDF" TargetMode="External"/><Relationship Id="rId17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41;&#1072;&#1079;&#1086;&#1074;&#1072;&#1103;%20&#1082;&#1072;&#1092;&#1077;&#1076;&#1088;&#1072;" TargetMode="External"/><Relationship Id="rId2" Type="http://schemas.openxmlformats.org/officeDocument/2006/relationships/styles" Target="styles.xml"/><Relationship Id="rId16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55;&#1086;&#1082;&#1072;&#1079;&#1072;&#1090;&#1077;&#1083;&#1080;%20&#1101;&#1092;&#1092;&#1077;&#1082;&#1090;&#1080;&#1074;&#1085;&#1086;&#1089;&#1090;&#1080;%20&#1087;&#1088;&#1072;&#1082;&#1090;&#1080;&#1082;&#1080;/&#1069;&#1082;&#1079;&#1072;&#1084;&#1077;&#1085;,&#1092;&#1086;&#1090;&#1086;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48;&#1085;&#1089;&#1090;&#1088;&#1091;&#1084;&#1077;&#1085;&#1090;&#1099;%20&#1087;&#1088;&#1072;&#1082;&#1090;&#1080;&#1082;&#1080;" TargetMode="External"/><Relationship Id="rId11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43;&#1088;&#1072;&#1084;&#1086;&#1090;&#1099;,%20&#1093;&#1072;&#1088;&#1072;&#1082;&#1090;&#1077;&#1088;&#1080;&#1089;&#1090;&#1080;&#1082;&#1080;/&#1089;&#1087;&#1088;&#1072;&#1074;&#1082;&#1072;%20&#1075;&#1083;&#1086;&#1073;&#1091;&#1089;.jpg" TargetMode="External"/><Relationship Id="rId5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59;&#1095;&#1077;&#1073;&#1085;&#1086;-&#1052;&#1077;&#1090;&#1086;&#1076;&#1080;&#1095;&#1077;&#1089;&#1082;&#1072;&#1103;%20&#1088;&#1072;&#1079;&#1088;&#1072;&#1073;&#1086;&#1090;&#1082;&#1072;" TargetMode="External"/><Relationship Id="rId15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40;&#1090;&#1090;&#1077;&#1089;&#1090;&#1072;&#1094;&#1080;&#1103;%20&#1089;&#1090;&#1091;&#1076;&#1077;&#1085;&#1090;&#1086;&#1074;%20&#1085;&#1072;%20&#1044;&#1054;%20++.pdf" TargetMode="External"/><Relationship Id="rId10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54;&#1073;&#1091;&#1095;&#1077;&#1085;&#1080;&#1077;%20&#1085;&#1072;&#1089;&#1090;&#1072;&#1074;&#1085;&#1080;&#1082;&#1086;&#1074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55;&#1086;&#1083;&#1086;&#1078;&#1077;&#1085;&#1080;&#1077;_&#1086;_&#1085;&#1072;&#1089;&#1090;&#1072;&#1074;&#1085;&#1080;&#1095;&#1077;&#1089;&#1090;&#1074;&#1077;.PDF" TargetMode="External"/><Relationship Id="rId14" Type="http://schemas.openxmlformats.org/officeDocument/2006/relationships/hyperlink" Target="&#1052;&#1072;&#1090;&#1077;&#1088;&#1080;&#1072;&#1083;&#1099;%20&#1082;%20&#1086;&#1087;&#1080;&#1089;&#1072;&#1085;&#1080;&#1102;%20&#1087;&#1088;&#1072;&#1082;&#1090;&#1080;&#1082;&#1080;/&#1057;&#1077;&#1084;&#1080;&#1085;&#1072;&#1088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2019-11-13T17:21:00Z</dcterms:created>
  <dcterms:modified xsi:type="dcterms:W3CDTF">2019-12-17T09:40:00Z</dcterms:modified>
</cp:coreProperties>
</file>