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83" w:rsidRPr="00F44A16" w:rsidRDefault="00F50C83" w:rsidP="00F50C83">
      <w:pPr>
        <w:pStyle w:val="p1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F44A16">
        <w:rPr>
          <w:rStyle w:val="s1"/>
          <w:b/>
          <w:color w:val="000000"/>
          <w:sz w:val="28"/>
          <w:szCs w:val="28"/>
        </w:rPr>
        <w:t>Цели</w:t>
      </w:r>
      <w:r w:rsidRPr="00F44A16">
        <w:rPr>
          <w:b/>
          <w:color w:val="000000"/>
          <w:sz w:val="28"/>
          <w:szCs w:val="28"/>
        </w:rPr>
        <w:t xml:space="preserve"> </w:t>
      </w:r>
      <w:r w:rsidR="00F44A16">
        <w:rPr>
          <w:b/>
          <w:color w:val="000000"/>
          <w:sz w:val="28"/>
          <w:szCs w:val="28"/>
        </w:rPr>
        <w:t>РЦК</w:t>
      </w:r>
      <w:r w:rsidRPr="00F44A16">
        <w:rPr>
          <w:b/>
          <w:color w:val="000000"/>
          <w:sz w:val="28"/>
          <w:szCs w:val="28"/>
        </w:rPr>
        <w:t>: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1.​ </w:t>
      </w:r>
      <w:r w:rsidRPr="00F50C83">
        <w:rPr>
          <w:color w:val="000000"/>
          <w:sz w:val="28"/>
          <w:szCs w:val="28"/>
        </w:rPr>
        <w:t>Обеспечение качества подготовки квалифицированных рабочих и специалистов среднего звена в профессиональных образовательных организациях Московской области по профессиям ТОП-50 и ТОП-Регион по направлению «Обслуживание транспорта и логистика» в соответствии с требованиями международных стандартов.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2.​ </w:t>
      </w:r>
      <w:r w:rsidRPr="00F50C83">
        <w:rPr>
          <w:color w:val="000000"/>
          <w:sz w:val="28"/>
          <w:szCs w:val="28"/>
        </w:rPr>
        <w:t>Увеличение доли выпускников профессиональных образовательных организаций Московской области, трудоустроившихся на ведущие предприятия в области «Обслуживание транспорта и логистика».</w:t>
      </w:r>
      <w:r w:rsidRPr="00F50C83">
        <w:rPr>
          <w:rStyle w:val="s6"/>
          <w:color w:val="000000"/>
          <w:sz w:val="28"/>
          <w:szCs w:val="28"/>
        </w:rPr>
        <w:t xml:space="preserve"> 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3.​ </w:t>
      </w:r>
      <w:r w:rsidRPr="00F50C83">
        <w:rPr>
          <w:color w:val="000000"/>
          <w:sz w:val="28"/>
          <w:szCs w:val="28"/>
        </w:rPr>
        <w:t>Подготовка команды Московской области к Национальным чемпионатам WS по направлению «Обслуживание транспорта и логистика» с целью получения высоких результатов для выхода на международный уровень.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4.​ </w:t>
      </w:r>
      <w:r w:rsidRPr="00F50C83">
        <w:rPr>
          <w:color w:val="000000"/>
          <w:sz w:val="28"/>
          <w:szCs w:val="28"/>
        </w:rPr>
        <w:t>Организация деятельности РЦК как пилотной площадки синхронизации профессиональных и образовательных стандартов, компетенций WS по направлению «Обслуживание транспорта и логистика».</w:t>
      </w:r>
    </w:p>
    <w:p w:rsidR="00F44A16" w:rsidRDefault="00F44A16" w:rsidP="00F50C83">
      <w:pPr>
        <w:pStyle w:val="p21"/>
        <w:spacing w:before="0" w:beforeAutospacing="0" w:after="0" w:afterAutospacing="0" w:line="360" w:lineRule="auto"/>
        <w:ind w:firstLine="709"/>
        <w:jc w:val="both"/>
        <w:rPr>
          <w:rStyle w:val="s1"/>
          <w:b/>
          <w:color w:val="000000"/>
          <w:sz w:val="28"/>
          <w:szCs w:val="28"/>
        </w:rPr>
      </w:pPr>
    </w:p>
    <w:p w:rsidR="00F50C83" w:rsidRPr="00F44A16" w:rsidRDefault="00F50C83" w:rsidP="00F50C83">
      <w:pPr>
        <w:pStyle w:val="p2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44A16">
        <w:rPr>
          <w:rStyle w:val="s1"/>
          <w:b/>
          <w:color w:val="000000"/>
          <w:sz w:val="28"/>
          <w:szCs w:val="28"/>
        </w:rPr>
        <w:t>Задачи</w:t>
      </w:r>
      <w:r w:rsidRPr="00F44A16">
        <w:rPr>
          <w:b/>
          <w:color w:val="000000"/>
          <w:sz w:val="28"/>
          <w:szCs w:val="28"/>
        </w:rPr>
        <w:t xml:space="preserve"> РЦК: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1.​ </w:t>
      </w:r>
      <w:r w:rsidRPr="00F50C83">
        <w:rPr>
          <w:color w:val="000000"/>
          <w:sz w:val="28"/>
          <w:szCs w:val="28"/>
        </w:rPr>
        <w:t>Создание многоуровневой системы сетевого взаимодействия (</w:t>
      </w:r>
      <w:r w:rsidRPr="00F50C83">
        <w:rPr>
          <w:rStyle w:val="s7"/>
          <w:color w:val="000000"/>
          <w:sz w:val="28"/>
          <w:szCs w:val="28"/>
        </w:rPr>
        <w:t>рисунок 1</w:t>
      </w:r>
      <w:r w:rsidRPr="00F50C83">
        <w:rPr>
          <w:color w:val="000000"/>
          <w:sz w:val="28"/>
          <w:szCs w:val="28"/>
        </w:rPr>
        <w:t>), включающей в себя предприятия, ВУЗы, ПОО МО, МЦК и ведущие учебные центры по данному направлению.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2.​ </w:t>
      </w:r>
      <w:r w:rsidRPr="00F50C83">
        <w:rPr>
          <w:color w:val="000000"/>
          <w:sz w:val="28"/>
          <w:szCs w:val="28"/>
        </w:rPr>
        <w:t>Мониторинг профессиональных образовательных организаций Московской области, осуществляющих подготовку обучающихся по направлению «Обслуживание транспорта и логистика» для выявления лучших практик, талантливых педагогов и студентов, а также определения общего уровня подготовки студентов и ресурсов профессиональных образовательных организаций Московской области.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3.​ </w:t>
      </w:r>
      <w:r w:rsidRPr="00F50C83">
        <w:rPr>
          <w:color w:val="000000"/>
          <w:sz w:val="28"/>
          <w:szCs w:val="28"/>
        </w:rPr>
        <w:t>Разработка новых методик отбора и подготовки студентов для участия в чемпионатах WS, в том числе с использованием элементов дистанционного обучения.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lastRenderedPageBreak/>
        <w:t>4.​ </w:t>
      </w:r>
      <w:r w:rsidRPr="00F50C83">
        <w:rPr>
          <w:color w:val="000000"/>
          <w:sz w:val="28"/>
          <w:szCs w:val="28"/>
        </w:rPr>
        <w:t>Организация повышения квалификации, переподготовки и стажировки преподавателей на ведущих предприятиях Московской области и за рубежом в области «Обслуживание транспорта и логистика».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5.​ </w:t>
      </w:r>
      <w:r w:rsidRPr="00F50C83">
        <w:rPr>
          <w:color w:val="000000"/>
          <w:sz w:val="28"/>
          <w:szCs w:val="28"/>
        </w:rPr>
        <w:t>Организация подготовки наиболее мотивированных студентов Московской области к чемпионатам WS по направлению «Обслуживание транспорта и логистика».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6.​ </w:t>
      </w:r>
      <w:r w:rsidRPr="00F50C83">
        <w:rPr>
          <w:color w:val="000000"/>
          <w:sz w:val="28"/>
          <w:szCs w:val="28"/>
        </w:rPr>
        <w:t>Создание системы постоянного совершенствования технологической базы обучения.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7.​ </w:t>
      </w:r>
      <w:r w:rsidRPr="00F50C83">
        <w:rPr>
          <w:color w:val="000000"/>
          <w:sz w:val="28"/>
          <w:szCs w:val="28"/>
        </w:rPr>
        <w:t>Создание информационной инфраструктуры РЦК для обеспечения открытости, доступности лучших практик для профессиональных образовательных организаций Московской области.</w:t>
      </w:r>
    </w:p>
    <w:p w:rsidR="00F50C83" w:rsidRPr="00F50C83" w:rsidRDefault="00F50C83" w:rsidP="00F50C83">
      <w:pPr>
        <w:pStyle w:val="p2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5"/>
          <w:color w:val="000000"/>
          <w:sz w:val="28"/>
          <w:szCs w:val="28"/>
        </w:rPr>
        <w:t>8.​ </w:t>
      </w:r>
      <w:r w:rsidRPr="00F50C83">
        <w:rPr>
          <w:color w:val="000000"/>
          <w:sz w:val="28"/>
          <w:szCs w:val="28"/>
        </w:rPr>
        <w:t xml:space="preserve">Организация взаимодействия с ведущими предприятиями мирового, регионального и уровня по направлению «Обслуживание транспорта и логистика». </w:t>
      </w:r>
    </w:p>
    <w:p w:rsidR="00F50C83" w:rsidRPr="00F50C83" w:rsidRDefault="00F50C83" w:rsidP="00F50C83">
      <w:pPr>
        <w:pStyle w:val="p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8"/>
          <w:color w:val="000000"/>
          <w:sz w:val="28"/>
          <w:szCs w:val="28"/>
        </w:rPr>
        <w:t>Первый уровень</w:t>
      </w:r>
      <w:r w:rsidRPr="00F50C83">
        <w:rPr>
          <w:color w:val="000000"/>
          <w:sz w:val="28"/>
          <w:szCs w:val="28"/>
        </w:rPr>
        <w:t xml:space="preserve"> – создание нового продукта обучения (политика) на основе взаимодействия со следующими организациями: 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Межрегиональный центр компетенций (далее – МЦК) в области «Обслуживание транспорта и логистика» (Ульяновская область);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 xml:space="preserve">Специализированные центры компетенций WS Российской Федерации по направлению «Обслуживание транспорта и логистика»; 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Региональный координационный центр движения WS в Московской области;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Академия Автомобильной Диагностики GNFA;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ФГБОУ ДПО «Государственный институт новых форм обучения»;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ГБОУ ВО МО «Академия социального управления»;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Ведущие вузы страны: ФГБОУ ВО «Российский государственный аграрный университет»; ФГБОУ ВО «Московский политехнический университет»;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Ведущие зарубежные партнеры в области подготовки кадров по направлению «Обслуживание транспорта и логистика» – и др.</w:t>
      </w:r>
    </w:p>
    <w:p w:rsidR="00F50C83" w:rsidRPr="00F50C83" w:rsidRDefault="00F50C83" w:rsidP="00F50C83">
      <w:pPr>
        <w:pStyle w:val="p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8"/>
          <w:color w:val="000000"/>
          <w:sz w:val="28"/>
          <w:szCs w:val="28"/>
        </w:rPr>
        <w:lastRenderedPageBreak/>
        <w:t>Второй уровень</w:t>
      </w:r>
      <w:r w:rsidRPr="00F50C83">
        <w:rPr>
          <w:color w:val="000000"/>
          <w:sz w:val="28"/>
          <w:szCs w:val="28"/>
        </w:rPr>
        <w:t xml:space="preserve"> – мультипликация новых технологий через профессиональные образовательные организации Московской области, реализующие подготовку студентов в области «Обслуживание транспорта и логистика»: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ГБПОУ МО «Люберецкий техникум имени Героя Советского Союза летчика-космонавта Ю.А. Гагарина»;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ГБПОУ МО «Сергиево-Посадский аграрный колледж»;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ГБПОУ МО «Коломенский аграрный колледж»;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ГБПОУ МО «Аграрно-технологический техникум «Дубна»;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ГБОУ СПО МО «Московский областной государственный автомобильно-дорожный колледж»;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ГБПОУ МО «Раменский колледж»;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ГАПОУ МО «Профессиональный колледж «Московия»;</w:t>
      </w:r>
    </w:p>
    <w:p w:rsidR="00F50C83" w:rsidRPr="00F50C83" w:rsidRDefault="00F50C83" w:rsidP="00F50C83">
      <w:pPr>
        <w:pStyle w:val="p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color w:val="000000"/>
          <w:sz w:val="28"/>
          <w:szCs w:val="28"/>
        </w:rPr>
        <w:t>Ведущие предприятия – работодатели Московской области по направлению «Обслуживание транспорта и логистика».</w:t>
      </w:r>
    </w:p>
    <w:p w:rsidR="00F50C83" w:rsidRPr="00F50C83" w:rsidRDefault="00F50C83" w:rsidP="00F50C83">
      <w:pPr>
        <w:pStyle w:val="p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0C83">
        <w:rPr>
          <w:rStyle w:val="s8"/>
          <w:color w:val="000000"/>
          <w:sz w:val="28"/>
          <w:szCs w:val="28"/>
        </w:rPr>
        <w:t>Третий уровень</w:t>
      </w:r>
      <w:r w:rsidRPr="00F50C83">
        <w:rPr>
          <w:color w:val="000000"/>
          <w:sz w:val="28"/>
          <w:szCs w:val="28"/>
        </w:rPr>
        <w:t xml:space="preserve"> – трансляция новых технологий в профессиональных образовательных организациях Московской области, реализующих подготовку студентов в области «Обслуживание транспорта и логистика».</w:t>
      </w:r>
    </w:p>
    <w:p w:rsidR="00F50C83" w:rsidRPr="00F50C83" w:rsidRDefault="00F50C83" w:rsidP="00F5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C83" w:rsidRPr="00F5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C"/>
    <w:rsid w:val="0045775C"/>
    <w:rsid w:val="004A4320"/>
    <w:rsid w:val="005C2ACC"/>
    <w:rsid w:val="00ED561B"/>
    <w:rsid w:val="00F44A16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2C2E-36C6-4D92-9E0A-1AFEAED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0C83"/>
  </w:style>
  <w:style w:type="paragraph" w:customStyle="1" w:styleId="p20">
    <w:name w:val="p20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50C83"/>
  </w:style>
  <w:style w:type="character" w:customStyle="1" w:styleId="s7">
    <w:name w:val="s7"/>
    <w:basedOn w:val="a0"/>
    <w:rsid w:val="00F50C83"/>
  </w:style>
  <w:style w:type="paragraph" w:customStyle="1" w:styleId="p22">
    <w:name w:val="p22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50C83"/>
  </w:style>
  <w:style w:type="paragraph" w:customStyle="1" w:styleId="p24">
    <w:name w:val="p24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5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5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2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9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3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7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0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BOOK</dc:creator>
  <cp:keywords/>
  <dc:description/>
  <cp:lastModifiedBy>Алексей Летуновский</cp:lastModifiedBy>
  <cp:revision>2</cp:revision>
  <dcterms:created xsi:type="dcterms:W3CDTF">2018-02-09T20:35:00Z</dcterms:created>
  <dcterms:modified xsi:type="dcterms:W3CDTF">2018-02-09T20:35:00Z</dcterms:modified>
</cp:coreProperties>
</file>