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2CC2C" w14:textId="236C7D96" w:rsidR="00446ED4" w:rsidRPr="00446ED4" w:rsidRDefault="00446ED4" w:rsidP="00446E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46ED4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37A0B2E3" wp14:editId="273E7DCA">
            <wp:extent cx="485775" cy="466725"/>
            <wp:effectExtent l="0" t="0" r="9525" b="9525"/>
            <wp:docPr id="8" name="Рисунок 4" descr="значок">
              <a:extLst xmlns:a="http://schemas.openxmlformats.org/drawingml/2006/main">
                <a:ext uri="{FF2B5EF4-FFF2-40B4-BE49-F238E27FC236}">
                  <a16:creationId xmlns:a16="http://schemas.microsoft.com/office/drawing/2014/main" id="{AA135819-77E2-4C43-97D3-14AD23C07F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значок">
                      <a:extLst>
                        <a:ext uri="{FF2B5EF4-FFF2-40B4-BE49-F238E27FC236}">
                          <a16:creationId xmlns:a16="http://schemas.microsoft.com/office/drawing/2014/main" id="{AA135819-77E2-4C43-97D3-14AD23C07F25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BB8" w:rsidRPr="00AA5D0A">
        <w:rPr>
          <w:rFonts w:ascii="Arial" w:hAnsi="Arial" w:cs="Arial"/>
          <w:noProof/>
          <w:color w:val="1F3864" w:themeColor="accent1" w:themeShade="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3D5D0" wp14:editId="29EC1E18">
                <wp:simplePos x="0" y="0"/>
                <wp:positionH relativeFrom="margin">
                  <wp:posOffset>1910715</wp:posOffset>
                </wp:positionH>
                <wp:positionV relativeFrom="paragraph">
                  <wp:posOffset>-56515</wp:posOffset>
                </wp:positionV>
                <wp:extent cx="7115175" cy="381000"/>
                <wp:effectExtent l="0" t="0" r="0" b="0"/>
                <wp:wrapNone/>
                <wp:docPr id="122" name="ПОЛЕ ДЛЯ НАЗВАНИЯ ЦЕНТРА ОБУЧЕ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381000"/>
                        </a:xfrm>
                        <a:prstGeom prst="rect">
                          <a:avLst/>
                        </a:prstGeom>
                        <a:ln w="3175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69F4689D" w14:textId="19CC2A14" w:rsidR="002C2505" w:rsidRPr="002C2505" w:rsidRDefault="002C2505" w:rsidP="002C25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25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Обучение граждан в рамках федерального проекта «Содействие занятости» национального проекта «Демография»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в Щёлковском колледже</w:t>
                            </w:r>
                          </w:p>
                          <w:p w14:paraId="74AB5E48" w14:textId="77777777" w:rsidR="00AA5D0A" w:rsidRPr="00CC21C3" w:rsidRDefault="00AA5D0A" w:rsidP="00CC21C3">
                            <w:pPr>
                              <w:pStyle w:val="a4"/>
                              <w:overflowPunct w:val="0"/>
                              <w:spacing w:before="0" w:beforeAutospacing="0" w:after="0" w:afterAutospacing="0"/>
                              <w:ind w:left="142" w:right="231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15115" tIns="15115" rIns="15115" bIns="15115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3D5D0" id="_x0000_t202" coordsize="21600,21600" o:spt="202" path="m,l,21600r21600,l21600,xe">
                <v:stroke joinstyle="miter"/>
                <v:path gradientshapeok="t" o:connecttype="rect"/>
              </v:shapetype>
              <v:shape id="ПОЛЕ ДЛЯ НАЗВАНИЯ ЦЕНТРА ОБУЧЕНИЯ" o:spid="_x0000_s1026" type="#_x0000_t202" style="position:absolute;margin-left:150.45pt;margin-top:-4.45pt;width:560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" filled="f" stroked="f" strokeweight=".25pt">
                <v:stroke miterlimit="4"/>
                <v:textbox inset=".41986mm,.41986mm,.41986mm,.41986mm">
                  <w:txbxContent>
                    <w:p w14:paraId="69F4689D" w14:textId="19CC2A14" w:rsidR="002C2505" w:rsidRPr="002C2505" w:rsidRDefault="002C2505" w:rsidP="002C25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C250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Обучение граждан в рамках федерального проекта «Содействие занятости» национального проекта «Демография»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в Щёлковском колледже</w:t>
                      </w:r>
                    </w:p>
                    <w:p w14:paraId="74AB5E48" w14:textId="77777777" w:rsidR="00AA5D0A" w:rsidRPr="00CC21C3" w:rsidRDefault="00AA5D0A" w:rsidP="00CC21C3">
                      <w:pPr>
                        <w:pStyle w:val="a4"/>
                        <w:overflowPunct w:val="0"/>
                        <w:spacing w:before="0" w:beforeAutospacing="0" w:after="0" w:afterAutospacing="0"/>
                        <w:ind w:left="142" w:right="231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506F4" w14:textId="77777777" w:rsidR="002C2505" w:rsidRPr="002C2505" w:rsidRDefault="002C2505" w:rsidP="002C2505">
      <w:pPr>
        <w:pStyle w:val="a3"/>
        <w:tabs>
          <w:tab w:val="left" w:pos="426"/>
        </w:tabs>
        <w:ind w:left="0" w:right="3402"/>
        <w:jc w:val="both"/>
        <w:rPr>
          <w:rFonts w:ascii="Arial" w:hAnsi="Arial" w:cs="Arial"/>
          <w:color w:val="1F3864" w:themeColor="accent1" w:themeShade="80"/>
        </w:rPr>
      </w:pPr>
    </w:p>
    <w:p w14:paraId="65AD6954" w14:textId="2AA9E78E" w:rsidR="00075BB8" w:rsidRPr="00446ED4" w:rsidRDefault="006907BD" w:rsidP="00A413C1">
      <w:pPr>
        <w:pStyle w:val="a3"/>
        <w:numPr>
          <w:ilvl w:val="0"/>
          <w:numId w:val="15"/>
        </w:numPr>
        <w:tabs>
          <w:tab w:val="left" w:pos="426"/>
        </w:tabs>
        <w:ind w:left="0" w:right="3402" w:firstLine="0"/>
        <w:jc w:val="both"/>
        <w:rPr>
          <w:rFonts w:ascii="Arial" w:hAnsi="Arial" w:cs="Arial"/>
          <w:color w:val="1F3864" w:themeColor="accent1" w:themeShade="80"/>
        </w:rPr>
      </w:pPr>
      <w:r w:rsidRPr="00446ED4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827A4E7" wp14:editId="781749A0">
            <wp:simplePos x="0" y="0"/>
            <wp:positionH relativeFrom="column">
              <wp:posOffset>3091180</wp:posOffset>
            </wp:positionH>
            <wp:positionV relativeFrom="paragraph">
              <wp:posOffset>41910</wp:posOffset>
            </wp:positionV>
            <wp:extent cx="1550035" cy="1035050"/>
            <wp:effectExtent l="0" t="0" r="0" b="0"/>
            <wp:wrapTight wrapText="bothSides">
              <wp:wrapPolygon edited="0">
                <wp:start x="0" y="0"/>
                <wp:lineTo x="0" y="21070"/>
                <wp:lineTo x="21237" y="21070"/>
                <wp:lineTo x="212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069" w:rsidRPr="00446ED4">
        <w:rPr>
          <w:rFonts w:ascii="Arial" w:hAnsi="Arial" w:cs="Arial"/>
          <w:b/>
          <w:color w:val="1F3864" w:themeColor="accent1" w:themeShade="80"/>
        </w:rPr>
        <w:t>Основы ландшафтного дизайна.</w:t>
      </w:r>
      <w:r w:rsidR="00086069" w:rsidRPr="00446ED4">
        <w:rPr>
          <w:rFonts w:ascii="Arial" w:hAnsi="Arial" w:cs="Arial"/>
          <w:bCs/>
          <w:color w:val="1F3864" w:themeColor="accent1" w:themeShade="80"/>
        </w:rPr>
        <w:t xml:space="preserve"> </w:t>
      </w:r>
      <w:r w:rsidR="00086069" w:rsidRPr="00446ED4">
        <w:rPr>
          <w:rFonts w:ascii="Arial" w:hAnsi="Arial" w:cs="Arial"/>
          <w:b/>
          <w:color w:val="1F3864" w:themeColor="accent1" w:themeShade="80"/>
        </w:rPr>
        <w:t>Обслуживание и эксплуатация объектов</w:t>
      </w:r>
      <w:r w:rsidR="00086069" w:rsidRPr="00446ED4">
        <w:rPr>
          <w:rFonts w:ascii="Arial" w:hAnsi="Arial" w:cs="Arial"/>
          <w:bCs/>
          <w:color w:val="1F3864" w:themeColor="accent1" w:themeShade="80"/>
        </w:rPr>
        <w:t xml:space="preserve"> </w:t>
      </w:r>
      <w:r w:rsidR="00086069" w:rsidRPr="00446ED4">
        <w:rPr>
          <w:rFonts w:ascii="Arial" w:hAnsi="Arial" w:cs="Arial"/>
          <w:b/>
          <w:color w:val="1F3864" w:themeColor="accent1" w:themeShade="80"/>
        </w:rPr>
        <w:t>по компетенции «Ландшафтный дизайн»</w:t>
      </w:r>
      <w:r w:rsidR="00821866" w:rsidRPr="00446ED4">
        <w:rPr>
          <w:rFonts w:ascii="Arial" w:hAnsi="Arial" w:cs="Arial"/>
          <w:b/>
          <w:color w:val="1F3864" w:themeColor="accent1" w:themeShade="80"/>
        </w:rPr>
        <w:t>,</w:t>
      </w:r>
      <w:r w:rsidR="00821866" w:rsidRPr="00446ED4">
        <w:rPr>
          <w:rFonts w:ascii="Arial" w:hAnsi="Arial" w:cs="Arial"/>
          <w:bCs/>
          <w:color w:val="1F3864" w:themeColor="accent1" w:themeShade="80"/>
        </w:rPr>
        <w:t xml:space="preserve"> </w:t>
      </w:r>
      <w:r w:rsidR="00086069" w:rsidRPr="00446ED4">
        <w:rPr>
          <w:rFonts w:ascii="Arial" w:hAnsi="Arial" w:cs="Arial"/>
          <w:bCs/>
          <w:color w:val="1F3864" w:themeColor="accent1" w:themeShade="80"/>
        </w:rPr>
        <w:t>144 ч</w:t>
      </w:r>
      <w:r w:rsidR="00075BB8" w:rsidRPr="00446ED4">
        <w:rPr>
          <w:rFonts w:ascii="Arial" w:hAnsi="Arial" w:cs="Arial"/>
          <w:bCs/>
          <w:color w:val="1F3864" w:themeColor="accent1" w:themeShade="80"/>
        </w:rPr>
        <w:t>.</w:t>
      </w:r>
      <w:r w:rsidR="00A413C1">
        <w:rPr>
          <w:rFonts w:ascii="Arial" w:hAnsi="Arial" w:cs="Arial"/>
          <w:bCs/>
          <w:color w:val="1F3864" w:themeColor="accent1" w:themeShade="80"/>
        </w:rPr>
        <w:t xml:space="preserve"> </w:t>
      </w:r>
      <w:r w:rsidR="00A413C1" w:rsidRPr="002C2505">
        <w:rPr>
          <w:rFonts w:ascii="Arial" w:hAnsi="Arial" w:cs="Arial"/>
          <w:bCs/>
          <w:color w:val="1F3864" w:themeColor="accent1" w:themeShade="80"/>
          <w:sz w:val="18"/>
          <w:szCs w:val="18"/>
        </w:rPr>
        <w:t>(дополнительная профессиональная программа</w:t>
      </w:r>
      <w:r w:rsidR="00A413C1" w:rsidRPr="002C2505"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  <w:t xml:space="preserve"> </w:t>
      </w:r>
      <w:r w:rsidR="00A413C1" w:rsidRPr="002C2505">
        <w:rPr>
          <w:rFonts w:ascii="Arial" w:hAnsi="Arial" w:cs="Arial"/>
          <w:bCs/>
          <w:color w:val="1F3864" w:themeColor="accent1" w:themeShade="80"/>
          <w:sz w:val="18"/>
          <w:szCs w:val="18"/>
        </w:rPr>
        <w:t>повышения квалификации)</w:t>
      </w:r>
    </w:p>
    <w:p w14:paraId="7F4D8A0F" w14:textId="77777777" w:rsidR="00446ED4" w:rsidRDefault="00446ED4" w:rsidP="00446ED4">
      <w:pPr>
        <w:pStyle w:val="a3"/>
        <w:tabs>
          <w:tab w:val="left" w:pos="426"/>
        </w:tabs>
        <w:ind w:left="0" w:right="3402"/>
        <w:jc w:val="both"/>
        <w:rPr>
          <w:rFonts w:ascii="Arial" w:hAnsi="Arial" w:cs="Arial"/>
          <w:color w:val="1F3864" w:themeColor="accent1" w:themeShade="80"/>
        </w:rPr>
      </w:pPr>
    </w:p>
    <w:p w14:paraId="14204A2F" w14:textId="3C03F7FD" w:rsidR="00CC21C3" w:rsidRPr="00446ED4" w:rsidRDefault="00075BB8" w:rsidP="00446ED4">
      <w:pPr>
        <w:pStyle w:val="a3"/>
        <w:tabs>
          <w:tab w:val="left" w:pos="426"/>
        </w:tabs>
        <w:ind w:left="0" w:right="3402"/>
        <w:jc w:val="both"/>
        <w:rPr>
          <w:rFonts w:ascii="Arial" w:hAnsi="Arial" w:cs="Arial"/>
          <w:color w:val="1F3864" w:themeColor="accent1" w:themeShade="80"/>
        </w:rPr>
      </w:pPr>
      <w:r w:rsidRPr="00446ED4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3A5F1484" wp14:editId="0FBED0CF">
            <wp:simplePos x="0" y="0"/>
            <wp:positionH relativeFrom="column">
              <wp:posOffset>3079750</wp:posOffset>
            </wp:positionH>
            <wp:positionV relativeFrom="paragraph">
              <wp:posOffset>96520</wp:posOffset>
            </wp:positionV>
            <wp:extent cx="156210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9EDC3" w14:textId="079E75F2" w:rsidR="00DD1CF3" w:rsidRPr="00446ED4" w:rsidRDefault="00186C1D" w:rsidP="00A413C1">
      <w:pPr>
        <w:pStyle w:val="a3"/>
        <w:numPr>
          <w:ilvl w:val="0"/>
          <w:numId w:val="15"/>
        </w:numPr>
        <w:tabs>
          <w:tab w:val="left" w:pos="426"/>
        </w:tabs>
        <w:ind w:left="0" w:right="2976" w:firstLine="0"/>
        <w:rPr>
          <w:rFonts w:ascii="Arial" w:hAnsi="Arial" w:cs="Arial"/>
          <w:color w:val="1F3864" w:themeColor="accent1" w:themeShade="80"/>
        </w:rPr>
      </w:pPr>
      <w:r w:rsidRPr="00446ED4">
        <w:rPr>
          <w:rStyle w:val="11"/>
          <w:rFonts w:ascii="Arial" w:hAnsi="Arial" w:cs="Arial"/>
          <w:b/>
          <w:bCs/>
          <w:color w:val="1F3864" w:themeColor="accent1" w:themeShade="80"/>
          <w:sz w:val="22"/>
        </w:rPr>
        <w:t>Слесарь по эксплуатации наружных газопроводов газораспределительных систем»</w:t>
      </w:r>
      <w:r w:rsidRPr="00446ED4">
        <w:rPr>
          <w:rFonts w:ascii="Arial" w:hAnsi="Arial" w:cs="Arial"/>
          <w:b/>
          <w:bCs/>
          <w:color w:val="1F3864" w:themeColor="accent1" w:themeShade="80"/>
        </w:rPr>
        <w:t>,</w:t>
      </w:r>
      <w:r w:rsidRPr="00446ED4">
        <w:rPr>
          <w:rFonts w:ascii="Arial" w:hAnsi="Arial" w:cs="Arial"/>
          <w:color w:val="1F3864" w:themeColor="accent1" w:themeShade="80"/>
        </w:rPr>
        <w:t xml:space="preserve"> </w:t>
      </w:r>
      <w:r w:rsidR="00075BB8" w:rsidRPr="00446ED4">
        <w:rPr>
          <w:rFonts w:ascii="Arial" w:hAnsi="Arial" w:cs="Arial"/>
          <w:color w:val="1F3864" w:themeColor="accent1" w:themeShade="80"/>
        </w:rPr>
        <w:t>256</w:t>
      </w:r>
      <w:r w:rsidRPr="00446ED4">
        <w:rPr>
          <w:rFonts w:ascii="Arial" w:hAnsi="Arial" w:cs="Arial"/>
          <w:color w:val="1F3864" w:themeColor="accent1" w:themeShade="80"/>
        </w:rPr>
        <w:t xml:space="preserve"> ч</w:t>
      </w:r>
      <w:r w:rsidR="00075BB8" w:rsidRPr="00446ED4">
        <w:rPr>
          <w:rFonts w:ascii="Arial" w:hAnsi="Arial" w:cs="Arial"/>
          <w:color w:val="1F3864" w:themeColor="accent1" w:themeShade="80"/>
        </w:rPr>
        <w:t>.</w:t>
      </w:r>
      <w:r w:rsidR="00A413C1" w:rsidRPr="00A413C1">
        <w:rPr>
          <w:rFonts w:ascii="Arial" w:hAnsi="Arial" w:cs="Arial"/>
          <w:color w:val="1F3864" w:themeColor="accent1" w:themeShade="80"/>
        </w:rPr>
        <w:t xml:space="preserve"> </w:t>
      </w:r>
      <w:r w:rsidR="00A413C1" w:rsidRPr="002C2505">
        <w:rPr>
          <w:rFonts w:ascii="Arial" w:hAnsi="Arial" w:cs="Arial"/>
          <w:color w:val="1F3864" w:themeColor="accent1" w:themeShade="80"/>
          <w:sz w:val="18"/>
          <w:szCs w:val="18"/>
        </w:rPr>
        <w:t>(</w:t>
      </w:r>
      <w:r w:rsidR="00A413C1" w:rsidRPr="002C2505">
        <w:rPr>
          <w:rFonts w:ascii="Arial" w:hAnsi="Arial" w:cs="Arial"/>
          <w:color w:val="1F3864" w:themeColor="accent1" w:themeShade="80"/>
          <w:sz w:val="18"/>
          <w:szCs w:val="18"/>
        </w:rPr>
        <w:t>о</w:t>
      </w:r>
      <w:r w:rsidR="00A413C1" w:rsidRPr="002C2505">
        <w:rPr>
          <w:rFonts w:ascii="Arial" w:hAnsi="Arial" w:cs="Arial"/>
          <w:color w:val="1F3864" w:themeColor="accent1" w:themeShade="80"/>
          <w:sz w:val="18"/>
          <w:szCs w:val="18"/>
        </w:rPr>
        <w:t>сновная программа профессионального обучения по профессии)</w:t>
      </w:r>
    </w:p>
    <w:p w14:paraId="78700501" w14:textId="79991C0B" w:rsidR="00075BB8" w:rsidRDefault="00075BB8" w:rsidP="00446ED4">
      <w:pPr>
        <w:pStyle w:val="a3"/>
        <w:ind w:left="0"/>
        <w:rPr>
          <w:rFonts w:ascii="Arial" w:hAnsi="Arial" w:cs="Arial"/>
          <w:noProof/>
        </w:rPr>
      </w:pPr>
      <w:r w:rsidRPr="00446ED4">
        <w:rPr>
          <w:rFonts w:ascii="Arial" w:hAnsi="Arial" w:cs="Arial"/>
          <w:noProof/>
        </w:rPr>
        <w:t xml:space="preserve"> </w:t>
      </w:r>
    </w:p>
    <w:p w14:paraId="526E43E6" w14:textId="77777777" w:rsidR="002C2505" w:rsidRDefault="002C2505" w:rsidP="00446ED4">
      <w:pPr>
        <w:pStyle w:val="a3"/>
        <w:ind w:left="0"/>
        <w:rPr>
          <w:rFonts w:ascii="Arial" w:hAnsi="Arial" w:cs="Arial"/>
          <w:color w:val="1F3864" w:themeColor="accent1" w:themeShade="80"/>
        </w:rPr>
      </w:pPr>
    </w:p>
    <w:p w14:paraId="5D094730" w14:textId="0548BC59" w:rsidR="00446ED4" w:rsidRPr="00446ED4" w:rsidRDefault="00446ED4" w:rsidP="00446ED4">
      <w:pPr>
        <w:pStyle w:val="a3"/>
        <w:ind w:left="0"/>
        <w:rPr>
          <w:rFonts w:ascii="Arial" w:hAnsi="Arial" w:cs="Arial"/>
          <w:color w:val="1F3864" w:themeColor="accent1" w:themeShade="80"/>
        </w:rPr>
      </w:pPr>
      <w:r w:rsidRPr="00446ED4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4FB2E735" wp14:editId="16729DE3">
            <wp:simplePos x="0" y="0"/>
            <wp:positionH relativeFrom="column">
              <wp:posOffset>3101340</wp:posOffset>
            </wp:positionH>
            <wp:positionV relativeFrom="paragraph">
              <wp:posOffset>157480</wp:posOffset>
            </wp:positionV>
            <wp:extent cx="1523365" cy="1015365"/>
            <wp:effectExtent l="0" t="0" r="635" b="0"/>
            <wp:wrapTight wrapText="bothSides">
              <wp:wrapPolygon edited="0">
                <wp:start x="0" y="0"/>
                <wp:lineTo x="0" y="21073"/>
                <wp:lineTo x="21339" y="21073"/>
                <wp:lineTo x="2133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33CFC" w14:textId="26782597" w:rsidR="009C00DD" w:rsidRPr="00446ED4" w:rsidRDefault="00086069" w:rsidP="00A413C1">
      <w:pPr>
        <w:pStyle w:val="a3"/>
        <w:numPr>
          <w:ilvl w:val="0"/>
          <w:numId w:val="15"/>
        </w:numPr>
        <w:tabs>
          <w:tab w:val="left" w:pos="426"/>
        </w:tabs>
        <w:ind w:left="0" w:right="2976" w:firstLine="0"/>
        <w:rPr>
          <w:rFonts w:ascii="Arial" w:hAnsi="Arial" w:cs="Arial"/>
          <w:color w:val="1F3864" w:themeColor="accent1" w:themeShade="80"/>
        </w:rPr>
      </w:pPr>
      <w:r w:rsidRPr="00446ED4">
        <w:rPr>
          <w:rFonts w:ascii="Arial" w:hAnsi="Arial" w:cs="Arial"/>
          <w:b/>
          <w:bCs/>
          <w:color w:val="1F3864" w:themeColor="accent1" w:themeShade="80"/>
        </w:rPr>
        <w:t>Слесарь по ремонту автомобилей</w:t>
      </w:r>
      <w:r w:rsidRPr="00446ED4">
        <w:rPr>
          <w:rFonts w:ascii="Arial" w:hAnsi="Arial" w:cs="Arial"/>
          <w:color w:val="1F3864" w:themeColor="accent1" w:themeShade="80"/>
        </w:rPr>
        <w:t>»</w:t>
      </w:r>
      <w:r w:rsidR="00DD1CF3" w:rsidRPr="00446ED4">
        <w:rPr>
          <w:rFonts w:ascii="Arial" w:hAnsi="Arial" w:cs="Arial"/>
          <w:color w:val="1F3864" w:themeColor="accent1" w:themeShade="80"/>
        </w:rPr>
        <w:t xml:space="preserve">, </w:t>
      </w:r>
      <w:r w:rsidRPr="00446ED4">
        <w:rPr>
          <w:rFonts w:ascii="Arial" w:hAnsi="Arial" w:cs="Arial"/>
          <w:color w:val="1F3864" w:themeColor="accent1" w:themeShade="80"/>
        </w:rPr>
        <w:t>144 ч</w:t>
      </w:r>
      <w:r w:rsidR="00075BB8" w:rsidRPr="00446ED4">
        <w:rPr>
          <w:rFonts w:ascii="Arial" w:hAnsi="Arial" w:cs="Arial"/>
          <w:color w:val="1F3864" w:themeColor="accent1" w:themeShade="80"/>
        </w:rPr>
        <w:t>.</w:t>
      </w:r>
      <w:r w:rsidR="00A413C1">
        <w:rPr>
          <w:rFonts w:ascii="Arial" w:hAnsi="Arial" w:cs="Arial"/>
          <w:color w:val="1F3864" w:themeColor="accent1" w:themeShade="80"/>
        </w:rPr>
        <w:t xml:space="preserve"> </w:t>
      </w:r>
      <w:r w:rsidR="00A413C1" w:rsidRPr="002C2505">
        <w:rPr>
          <w:rFonts w:ascii="Arial" w:hAnsi="Arial" w:cs="Arial"/>
          <w:color w:val="1F3864" w:themeColor="accent1" w:themeShade="80"/>
          <w:sz w:val="18"/>
          <w:szCs w:val="18"/>
        </w:rPr>
        <w:t>(основная программа профессионального обучения по профессии)</w:t>
      </w:r>
    </w:p>
    <w:p w14:paraId="4BBD7C0E" w14:textId="6B2FB6C7" w:rsidR="00446ED4" w:rsidRDefault="00446ED4" w:rsidP="00446ED4">
      <w:pPr>
        <w:rPr>
          <w:rFonts w:ascii="Arial" w:hAnsi="Arial" w:cs="Arial"/>
          <w:color w:val="1F3864" w:themeColor="accent1" w:themeShade="80"/>
        </w:rPr>
      </w:pPr>
    </w:p>
    <w:p w14:paraId="2083E389" w14:textId="77777777" w:rsidR="002C2505" w:rsidRPr="00446ED4" w:rsidRDefault="002C2505" w:rsidP="00446ED4">
      <w:pPr>
        <w:rPr>
          <w:rFonts w:ascii="Arial" w:hAnsi="Arial" w:cs="Arial"/>
          <w:color w:val="1F3864" w:themeColor="accent1" w:themeShade="80"/>
        </w:rPr>
      </w:pPr>
    </w:p>
    <w:p w14:paraId="58E78628" w14:textId="148BF9CB" w:rsidR="006907BD" w:rsidRPr="00446ED4" w:rsidRDefault="00075BB8" w:rsidP="00A413C1">
      <w:pPr>
        <w:pStyle w:val="a3"/>
        <w:numPr>
          <w:ilvl w:val="0"/>
          <w:numId w:val="15"/>
        </w:numPr>
        <w:tabs>
          <w:tab w:val="left" w:pos="426"/>
        </w:tabs>
        <w:ind w:left="0" w:right="2976" w:firstLine="0"/>
        <w:rPr>
          <w:rFonts w:ascii="Arial" w:hAnsi="Arial" w:cs="Arial"/>
          <w:color w:val="1F3864" w:themeColor="accent1" w:themeShade="80"/>
        </w:rPr>
      </w:pPr>
      <w:r w:rsidRPr="00446ED4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274787BF" wp14:editId="6E06C3A1">
            <wp:simplePos x="0" y="0"/>
            <wp:positionH relativeFrom="page">
              <wp:posOffset>3397885</wp:posOffset>
            </wp:positionH>
            <wp:positionV relativeFrom="paragraph">
              <wp:posOffset>15240</wp:posOffset>
            </wp:positionV>
            <wp:extent cx="1486535" cy="990600"/>
            <wp:effectExtent l="0" t="0" r="0" b="0"/>
            <wp:wrapTight wrapText="bothSides">
              <wp:wrapPolygon edited="0">
                <wp:start x="0" y="0"/>
                <wp:lineTo x="0" y="21185"/>
                <wp:lineTo x="21314" y="21185"/>
                <wp:lineTo x="2131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ED4">
        <w:rPr>
          <w:rStyle w:val="11"/>
          <w:rFonts w:ascii="Arial" w:hAnsi="Arial" w:cs="Arial"/>
          <w:b/>
          <w:bCs/>
          <w:color w:val="1F3864" w:themeColor="accent1" w:themeShade="80"/>
          <w:sz w:val="22"/>
        </w:rPr>
        <w:t>Слесарь по эксплуатации наружных газопроводов газораспределительных систем»</w:t>
      </w:r>
      <w:r w:rsidRPr="00446ED4">
        <w:rPr>
          <w:rFonts w:ascii="Arial" w:hAnsi="Arial" w:cs="Arial"/>
          <w:b/>
          <w:bCs/>
          <w:color w:val="1F3864" w:themeColor="accent1" w:themeShade="80"/>
        </w:rPr>
        <w:t>,</w:t>
      </w:r>
      <w:r w:rsidRPr="00446ED4">
        <w:rPr>
          <w:rFonts w:ascii="Arial" w:hAnsi="Arial" w:cs="Arial"/>
          <w:color w:val="1F3864" w:themeColor="accent1" w:themeShade="80"/>
        </w:rPr>
        <w:t xml:space="preserve"> 256 ч</w:t>
      </w:r>
      <w:r w:rsidR="002C2505">
        <w:rPr>
          <w:rFonts w:ascii="Arial" w:hAnsi="Arial" w:cs="Arial"/>
          <w:color w:val="1F3864" w:themeColor="accent1" w:themeShade="80"/>
        </w:rPr>
        <w:t xml:space="preserve">.  </w:t>
      </w:r>
      <w:r w:rsidR="002C2505" w:rsidRPr="002C2505">
        <w:rPr>
          <w:rFonts w:ascii="Arial" w:hAnsi="Arial" w:cs="Arial"/>
          <w:color w:val="1F3864" w:themeColor="accent1" w:themeShade="80"/>
          <w:sz w:val="18"/>
          <w:szCs w:val="18"/>
        </w:rPr>
        <w:t>(</w:t>
      </w:r>
      <w:r w:rsidR="002C2505" w:rsidRPr="002C2505">
        <w:rPr>
          <w:rFonts w:ascii="Arial" w:hAnsi="Arial" w:cs="Arial"/>
          <w:bCs/>
          <w:color w:val="1F3864" w:themeColor="accent1" w:themeShade="80"/>
          <w:sz w:val="18"/>
          <w:szCs w:val="18"/>
        </w:rPr>
        <w:t>д</w:t>
      </w:r>
      <w:r w:rsidR="002C2505" w:rsidRPr="002C2505">
        <w:rPr>
          <w:rFonts w:ascii="Arial" w:hAnsi="Arial" w:cs="Arial"/>
          <w:bCs/>
          <w:color w:val="1F3864" w:themeColor="accent1" w:themeShade="80"/>
          <w:sz w:val="18"/>
          <w:szCs w:val="18"/>
        </w:rPr>
        <w:t>ополнительная профессиональная программа переподготовк</w:t>
      </w:r>
      <w:r w:rsidR="002C2505" w:rsidRPr="002C2505">
        <w:rPr>
          <w:rFonts w:ascii="Arial" w:hAnsi="Arial" w:cs="Arial"/>
          <w:bCs/>
          <w:color w:val="1F3864" w:themeColor="accent1" w:themeShade="80"/>
          <w:sz w:val="18"/>
          <w:szCs w:val="18"/>
        </w:rPr>
        <w:t>и</w:t>
      </w:r>
      <w:r w:rsidR="002C2505" w:rsidRPr="002C2505">
        <w:rPr>
          <w:rFonts w:ascii="Arial" w:hAnsi="Arial" w:cs="Arial"/>
          <w:bCs/>
          <w:color w:val="1F3864" w:themeColor="accent1" w:themeShade="80"/>
          <w:sz w:val="18"/>
          <w:szCs w:val="18"/>
        </w:rPr>
        <w:t>)</w:t>
      </w:r>
    </w:p>
    <w:p w14:paraId="0B69BBAA" w14:textId="77777777" w:rsidR="00446ED4" w:rsidRDefault="00446ED4" w:rsidP="00A92006">
      <w:pPr>
        <w:spacing w:line="240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1F5D28A8" w14:textId="77777777" w:rsidR="002C2505" w:rsidRDefault="002C2505" w:rsidP="00A92006">
      <w:pPr>
        <w:spacing w:line="240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276447C5" w14:textId="58FA8F6D" w:rsidR="00CC21C3" w:rsidRDefault="009E5D46" w:rsidP="00A92006">
      <w:pPr>
        <w:spacing w:line="240" w:lineRule="auto"/>
        <w:rPr>
          <w:color w:val="C00000"/>
          <w:sz w:val="28"/>
          <w:szCs w:val="28"/>
        </w:rPr>
      </w:pPr>
      <w:r w:rsidRPr="009E5D46">
        <w:rPr>
          <w:b/>
          <w:bCs/>
          <w:color w:val="000000" w:themeColor="text1"/>
          <w:sz w:val="24"/>
          <w:szCs w:val="24"/>
          <w:u w:val="single"/>
        </w:rPr>
        <w:t>Ссылка для записи на обучение</w:t>
      </w:r>
      <w:r>
        <w:rPr>
          <w:color w:val="C00000"/>
          <w:sz w:val="28"/>
          <w:szCs w:val="28"/>
        </w:rPr>
        <w:t xml:space="preserve">: </w:t>
      </w:r>
      <w:hyperlink r:id="rId11" w:history="1">
        <w:r>
          <w:rPr>
            <w:rStyle w:val="a5"/>
          </w:rPr>
          <w:t>Обучение граждан в рамках федерального проекта «Содействие занятости» (trudvsem.ru)</w:t>
        </w:r>
      </w:hyperlink>
    </w:p>
    <w:p w14:paraId="76356863" w14:textId="0BE30837" w:rsidR="009E5D46" w:rsidRPr="009E5D46" w:rsidRDefault="009E5D46" w:rsidP="009E5D46">
      <w:pPr>
        <w:spacing w:after="0" w:line="240" w:lineRule="auto"/>
        <w:rPr>
          <w:color w:val="000000" w:themeColor="text1"/>
          <w:sz w:val="24"/>
          <w:szCs w:val="24"/>
        </w:rPr>
      </w:pPr>
      <w:r w:rsidRPr="009E5D46">
        <w:rPr>
          <w:color w:val="000000" w:themeColor="text1"/>
          <w:sz w:val="24"/>
          <w:szCs w:val="24"/>
        </w:rPr>
        <w:t xml:space="preserve">Консультации по телефонам: </w:t>
      </w:r>
      <w:r w:rsidRPr="009E5D46">
        <w:rPr>
          <w:b/>
          <w:bCs/>
          <w:color w:val="000000" w:themeColor="text1"/>
          <w:sz w:val="24"/>
          <w:szCs w:val="24"/>
        </w:rPr>
        <w:t>8(499)346-37-14 (доб.111)</w:t>
      </w:r>
      <w:r w:rsidR="00446ED4">
        <w:rPr>
          <w:b/>
          <w:bCs/>
          <w:color w:val="000000" w:themeColor="text1"/>
          <w:sz w:val="24"/>
          <w:szCs w:val="24"/>
        </w:rPr>
        <w:t xml:space="preserve">; </w:t>
      </w:r>
      <w:r w:rsidRPr="009E5D46">
        <w:rPr>
          <w:b/>
          <w:bCs/>
          <w:color w:val="000000" w:themeColor="text1"/>
          <w:sz w:val="24"/>
          <w:szCs w:val="24"/>
        </w:rPr>
        <w:t>8-965-210-40-15</w:t>
      </w:r>
    </w:p>
    <w:p w14:paraId="25EEC078" w14:textId="79F2A283" w:rsidR="009E5D46" w:rsidRPr="009E5D46" w:rsidRDefault="009E5D46" w:rsidP="009E5D46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0EECF89E" w14:textId="48770992" w:rsidR="00446ED4" w:rsidRDefault="00446ED4" w:rsidP="009E5D46">
      <w:pPr>
        <w:spacing w:line="240" w:lineRule="auto"/>
        <w:rPr>
          <w:color w:val="000000" w:themeColor="text1"/>
          <w:sz w:val="24"/>
          <w:szCs w:val="24"/>
        </w:rPr>
      </w:pPr>
    </w:p>
    <w:p w14:paraId="19B70ABF" w14:textId="1E23F9A9" w:rsidR="002C2505" w:rsidRDefault="002C2505" w:rsidP="009E5D46">
      <w:pPr>
        <w:spacing w:line="240" w:lineRule="auto"/>
        <w:rPr>
          <w:color w:val="000000" w:themeColor="text1"/>
          <w:sz w:val="24"/>
          <w:szCs w:val="24"/>
        </w:rPr>
      </w:pPr>
    </w:p>
    <w:p w14:paraId="5A857D03" w14:textId="124142E9" w:rsidR="00446ED4" w:rsidRPr="00E87B24" w:rsidRDefault="002C2505" w:rsidP="00446ED4">
      <w:pPr>
        <w:pStyle w:val="a3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E87B24">
        <w:rPr>
          <w:rFonts w:ascii="Arial" w:eastAsia="Times New Roman" w:hAnsi="Arial" w:cs="Arial"/>
          <w:b/>
          <w:bCs/>
          <w:color w:val="002060"/>
          <w:lang w:eastAsia="ru-RU"/>
        </w:rPr>
        <w:t>Кто может пройти обучение за счёт федерального проекта?</w:t>
      </w:r>
    </w:p>
    <w:p w14:paraId="6CB0AAED" w14:textId="77777777" w:rsidR="002C2505" w:rsidRPr="00E87B24" w:rsidRDefault="002C2505" w:rsidP="00446ED4">
      <w:pPr>
        <w:pStyle w:val="a3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B050"/>
          <w:lang w:eastAsia="ru-RU"/>
        </w:rPr>
      </w:pPr>
    </w:p>
    <w:p w14:paraId="7031777F" w14:textId="77777777" w:rsidR="002C2505" w:rsidRPr="00E87B24" w:rsidRDefault="00446ED4" w:rsidP="00492C34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8" w:lineRule="auto"/>
        <w:ind w:left="142" w:firstLine="425"/>
        <w:jc w:val="both"/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</w:pP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Граждане 50 </w:t>
      </w:r>
      <w:r w:rsidR="002C2505"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>+</w:t>
      </w:r>
    </w:p>
    <w:p w14:paraId="0B9913D4" w14:textId="0283AE33" w:rsidR="00446ED4" w:rsidRPr="00E87B24" w:rsidRDefault="002C2505" w:rsidP="00492C34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8" w:lineRule="auto"/>
        <w:ind w:left="142" w:firstLine="425"/>
        <w:jc w:val="both"/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</w:pP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>Г</w:t>
      </w:r>
      <w:r w:rsidR="00446ED4"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>раждане предпенсионного возраста</w:t>
      </w:r>
    </w:p>
    <w:p w14:paraId="0A9A571A" w14:textId="541706F4" w:rsidR="00446ED4" w:rsidRPr="00E87B24" w:rsidRDefault="00446ED4" w:rsidP="00492C34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8" w:lineRule="auto"/>
        <w:ind w:left="142" w:firstLine="425"/>
        <w:jc w:val="both"/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</w:pP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Женщины, в отпуске по уходу за ребенком до 3 </w:t>
      </w:r>
      <w:r w:rsidRPr="00E87B24">
        <w:rPr>
          <w:rFonts w:ascii="Arial" w:eastAsia="Times New Roman" w:hAnsi="Arial" w:cs="Arial"/>
          <w:b/>
          <w:bCs/>
          <w:i/>
          <w:iCs/>
          <w:color w:val="2C2D2E"/>
          <w:sz w:val="18"/>
          <w:szCs w:val="18"/>
          <w:lang w:eastAsia="ru-RU"/>
        </w:rPr>
        <w:t>лет</w:t>
      </w:r>
    </w:p>
    <w:p w14:paraId="5E0C44EE" w14:textId="676E696F" w:rsidR="00446ED4" w:rsidRPr="00E87B24" w:rsidRDefault="00446ED4" w:rsidP="00492C34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8" w:lineRule="auto"/>
        <w:ind w:left="142" w:firstLine="425"/>
        <w:jc w:val="both"/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</w:pP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Женщины, не </w:t>
      </w:r>
      <w:r w:rsidR="002C2505"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>работающие</w:t>
      </w:r>
      <w:r w:rsidR="00E87B24"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 </w:t>
      </w:r>
      <w:r w:rsid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и </w:t>
      </w: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имеющие детей </w:t>
      </w:r>
      <w:r w:rsidR="00E87B24"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>не старше</w:t>
      </w: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 7 </w:t>
      </w:r>
      <w:r w:rsidRPr="00E87B24">
        <w:rPr>
          <w:rFonts w:ascii="Arial" w:eastAsia="Times New Roman" w:hAnsi="Arial" w:cs="Arial"/>
          <w:b/>
          <w:bCs/>
          <w:i/>
          <w:iCs/>
          <w:color w:val="2C2D2E"/>
          <w:sz w:val="18"/>
          <w:szCs w:val="18"/>
          <w:lang w:eastAsia="ru-RU"/>
        </w:rPr>
        <w:t xml:space="preserve">лет </w:t>
      </w:r>
    </w:p>
    <w:p w14:paraId="17BD390D" w14:textId="5FCF0449" w:rsidR="00446ED4" w:rsidRPr="00E87B24" w:rsidRDefault="00446ED4" w:rsidP="00492C34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8" w:lineRule="auto"/>
        <w:ind w:left="142" w:firstLine="425"/>
        <w:jc w:val="both"/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</w:pP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Безработные граждане, </w:t>
      </w:r>
      <w:r w:rsidRPr="00E87B24">
        <w:rPr>
          <w:rFonts w:ascii="Arial" w:eastAsia="Times New Roman" w:hAnsi="Arial" w:cs="Arial"/>
          <w:i/>
          <w:iCs/>
          <w:color w:val="2C2D2E"/>
          <w:sz w:val="18"/>
          <w:szCs w:val="18"/>
          <w:lang w:eastAsia="ru-RU"/>
        </w:rPr>
        <w:t>зарегистрированные в служб</w:t>
      </w:r>
      <w:r w:rsidR="00E87B24" w:rsidRPr="00E87B24">
        <w:rPr>
          <w:rFonts w:ascii="Arial" w:eastAsia="Times New Roman" w:hAnsi="Arial" w:cs="Arial"/>
          <w:i/>
          <w:iCs/>
          <w:color w:val="2C2D2E"/>
          <w:sz w:val="18"/>
          <w:szCs w:val="18"/>
          <w:lang w:eastAsia="ru-RU"/>
        </w:rPr>
        <w:t>е</w:t>
      </w:r>
      <w:r w:rsidRPr="00E87B24">
        <w:rPr>
          <w:rFonts w:ascii="Arial" w:eastAsia="Times New Roman" w:hAnsi="Arial" w:cs="Arial"/>
          <w:i/>
          <w:iCs/>
          <w:color w:val="2C2D2E"/>
          <w:sz w:val="18"/>
          <w:szCs w:val="18"/>
          <w:lang w:eastAsia="ru-RU"/>
        </w:rPr>
        <w:t xml:space="preserve"> занятости</w:t>
      </w:r>
    </w:p>
    <w:p w14:paraId="5142725A" w14:textId="1E232073" w:rsidR="00446ED4" w:rsidRPr="00E87B24" w:rsidRDefault="00446ED4" w:rsidP="00492C34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8" w:lineRule="auto"/>
        <w:ind w:left="142" w:firstLine="425"/>
        <w:jc w:val="both"/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</w:pP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Работники, находящиеся под риском увольнения, </w:t>
      </w:r>
      <w:r w:rsidRPr="00E87B24">
        <w:rPr>
          <w:rFonts w:ascii="Arial" w:eastAsia="Times New Roman" w:hAnsi="Arial" w:cs="Arial"/>
          <w:i/>
          <w:iCs/>
          <w:color w:val="2C2D2E"/>
          <w:sz w:val="18"/>
          <w:szCs w:val="18"/>
          <w:lang w:eastAsia="ru-RU"/>
        </w:rPr>
        <w:t>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</w:p>
    <w:p w14:paraId="7D29BD3C" w14:textId="7B8450F7" w:rsidR="00446ED4" w:rsidRPr="00E87B24" w:rsidRDefault="00446ED4" w:rsidP="00492C34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8" w:lineRule="auto"/>
        <w:ind w:left="142" w:firstLine="425"/>
        <w:jc w:val="both"/>
        <w:rPr>
          <w:rFonts w:ascii="Arial" w:eastAsia="Times New Roman" w:hAnsi="Arial" w:cs="Arial"/>
          <w:i/>
          <w:iCs/>
          <w:color w:val="2C2D2E"/>
          <w:sz w:val="18"/>
          <w:szCs w:val="18"/>
          <w:lang w:eastAsia="ru-RU"/>
        </w:rPr>
      </w:pP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 xml:space="preserve">Граждане Украины и лица без гражданства, </w:t>
      </w:r>
      <w:r w:rsidRPr="00E87B24">
        <w:rPr>
          <w:rFonts w:ascii="Arial" w:eastAsia="Times New Roman" w:hAnsi="Arial" w:cs="Arial"/>
          <w:i/>
          <w:iCs/>
          <w:color w:val="2C2D2E"/>
          <w:sz w:val="18"/>
          <w:szCs w:val="18"/>
          <w:lang w:eastAsia="ru-RU"/>
        </w:rPr>
        <w:t xml:space="preserve">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</w:t>
      </w:r>
      <w:r w:rsidR="00492C34">
        <w:rPr>
          <w:rFonts w:ascii="Arial" w:eastAsia="Times New Roman" w:hAnsi="Arial" w:cs="Arial"/>
          <w:i/>
          <w:iCs/>
          <w:color w:val="2C2D2E"/>
          <w:sz w:val="18"/>
          <w:szCs w:val="18"/>
          <w:lang w:eastAsia="ru-RU"/>
        </w:rPr>
        <w:t>РФ</w:t>
      </w:r>
    </w:p>
    <w:p w14:paraId="454D9F22" w14:textId="4E836293" w:rsidR="00446ED4" w:rsidRPr="00E87B24" w:rsidRDefault="00446ED4" w:rsidP="00492C34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88" w:lineRule="auto"/>
        <w:ind w:left="142" w:firstLine="425"/>
        <w:jc w:val="both"/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</w:pPr>
      <w:r w:rsidRPr="00E87B24">
        <w:rPr>
          <w:rFonts w:ascii="Arial" w:eastAsia="Times New Roman" w:hAnsi="Arial" w:cs="Arial"/>
          <w:b/>
          <w:bCs/>
          <w:i/>
          <w:iCs/>
          <w:color w:val="2C2D2E"/>
          <w:lang w:eastAsia="ru-RU"/>
        </w:rPr>
        <w:t>Молодежь в возрасте до 35 лет, которые относятся к категориям:</w:t>
      </w:r>
    </w:p>
    <w:p w14:paraId="4DDEAA67" w14:textId="44A0940C" w:rsidR="00446ED4" w:rsidRPr="00E87B24" w:rsidRDefault="00446ED4" w:rsidP="00492C34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100" w:beforeAutospacing="1" w:after="100" w:afterAutospacing="1" w:line="288" w:lineRule="auto"/>
        <w:ind w:left="142" w:firstLine="425"/>
        <w:jc w:val="both"/>
        <w:rPr>
          <w:rFonts w:ascii="Arial" w:eastAsia="Times New Roman" w:hAnsi="Arial" w:cs="Arial"/>
          <w:color w:val="2C2D2E"/>
          <w:lang w:eastAsia="ru-RU"/>
        </w:rPr>
      </w:pPr>
      <w:r w:rsidRPr="00E87B24">
        <w:rPr>
          <w:rFonts w:ascii="Arial" w:eastAsia="Times New Roman" w:hAnsi="Arial" w:cs="Arial"/>
          <w:color w:val="2C2D2E"/>
          <w:lang w:eastAsia="ru-RU"/>
        </w:rPr>
        <w:t>граждан, которые с даты окончания военной службы по призыву не являются занятыми в течение 4 месяцев и более;</w:t>
      </w:r>
    </w:p>
    <w:p w14:paraId="723BFD18" w14:textId="77777777" w:rsidR="00446ED4" w:rsidRPr="00E87B24" w:rsidRDefault="00446ED4" w:rsidP="00492C34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100" w:beforeAutospacing="1" w:after="100" w:afterAutospacing="1" w:line="288" w:lineRule="auto"/>
        <w:ind w:left="142" w:firstLine="425"/>
        <w:jc w:val="both"/>
        <w:rPr>
          <w:rFonts w:ascii="Arial" w:eastAsia="Times New Roman" w:hAnsi="Arial" w:cs="Arial"/>
          <w:color w:val="2C2D2E"/>
          <w:lang w:eastAsia="ru-RU"/>
        </w:rPr>
      </w:pPr>
      <w:r w:rsidRPr="00E87B24">
        <w:rPr>
          <w:rFonts w:ascii="Arial" w:eastAsia="Times New Roman" w:hAnsi="Arial" w:cs="Arial"/>
          <w:color w:val="2C2D2E"/>
          <w:lang w:eastAsia="ru-RU"/>
        </w:rPr>
        <w:t xml:space="preserve">граждан,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 </w:t>
      </w:r>
      <w:r w:rsidRPr="00492C34">
        <w:rPr>
          <w:rFonts w:ascii="Arial" w:eastAsia="Times New Roman" w:hAnsi="Arial" w:cs="Arial"/>
          <w:color w:val="2C2D2E"/>
          <w:sz w:val="18"/>
          <w:szCs w:val="18"/>
          <w:lang w:eastAsia="ru-RU"/>
        </w:rPr>
        <w:t>(в случае обучения по основным программам профессионального обучения);</w:t>
      </w:r>
    </w:p>
    <w:p w14:paraId="02696D18" w14:textId="5F5C7A02" w:rsidR="00446ED4" w:rsidRPr="00E87B24" w:rsidRDefault="00446ED4" w:rsidP="00492C34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100" w:beforeAutospacing="1" w:after="100" w:afterAutospacing="1" w:line="288" w:lineRule="auto"/>
        <w:ind w:left="142" w:firstLine="425"/>
        <w:jc w:val="both"/>
        <w:rPr>
          <w:rFonts w:ascii="Arial" w:eastAsia="Times New Roman" w:hAnsi="Arial" w:cs="Arial"/>
          <w:color w:val="2C2D2E"/>
          <w:lang w:eastAsia="ru-RU"/>
        </w:rPr>
      </w:pPr>
      <w:r w:rsidRPr="00E87B24">
        <w:rPr>
          <w:rFonts w:ascii="Arial" w:eastAsia="Times New Roman" w:hAnsi="Arial" w:cs="Arial"/>
          <w:color w:val="2C2D2E"/>
          <w:lang w:eastAsia="ru-RU"/>
        </w:rPr>
        <w:t>граждан, которые с даты выдачи им документа об образовании и (или) о квалификации не являются занятыми в течение 4 месяцев и более;</w:t>
      </w:r>
    </w:p>
    <w:p w14:paraId="218AF070" w14:textId="77777777" w:rsidR="00446ED4" w:rsidRPr="00E87B24" w:rsidRDefault="00446ED4" w:rsidP="00492C34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100" w:beforeAutospacing="1" w:after="100" w:afterAutospacing="1" w:line="288" w:lineRule="auto"/>
        <w:ind w:left="142" w:firstLine="425"/>
        <w:jc w:val="both"/>
        <w:rPr>
          <w:rFonts w:ascii="Arial" w:eastAsia="Times New Roman" w:hAnsi="Arial" w:cs="Arial"/>
          <w:color w:val="2C2D2E"/>
          <w:lang w:eastAsia="ru-RU"/>
        </w:rPr>
      </w:pPr>
      <w:r w:rsidRPr="00E87B24">
        <w:rPr>
          <w:rFonts w:ascii="Arial" w:eastAsia="Times New Roman" w:hAnsi="Arial" w:cs="Arial"/>
          <w:color w:val="2C2D2E"/>
          <w:lang w:eastAsia="ru-RU"/>
        </w:rPr>
        <w:t xml:space="preserve">граждан, находящихся под риском увольнения </w:t>
      </w:r>
      <w:r w:rsidRPr="00492C34">
        <w:rPr>
          <w:rFonts w:ascii="Arial" w:eastAsia="Times New Roman" w:hAnsi="Arial" w:cs="Arial"/>
          <w:color w:val="2C2D2E"/>
          <w:sz w:val="18"/>
          <w:szCs w:val="18"/>
          <w:lang w:eastAsia="ru-RU"/>
        </w:rPr>
        <w:t>(планируемых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и возможным расторжением трудовых договоров);</w:t>
      </w:r>
    </w:p>
    <w:p w14:paraId="7200F8BE" w14:textId="5C8D797D" w:rsidR="009E5D46" w:rsidRPr="00E87B24" w:rsidRDefault="00446ED4" w:rsidP="00492C34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100" w:beforeAutospacing="1" w:after="100" w:afterAutospacing="1" w:line="288" w:lineRule="auto"/>
        <w:ind w:left="142" w:firstLine="425"/>
        <w:jc w:val="both"/>
        <w:rPr>
          <w:rFonts w:ascii="Arial" w:eastAsia="Times New Roman" w:hAnsi="Arial" w:cs="Arial"/>
          <w:color w:val="2C2D2E"/>
          <w:lang w:eastAsia="ru-RU"/>
        </w:rPr>
      </w:pPr>
      <w:r w:rsidRPr="00E87B24">
        <w:rPr>
          <w:rFonts w:ascii="Arial" w:eastAsia="Times New Roman" w:hAnsi="Arial" w:cs="Arial"/>
          <w:color w:val="2C2D2E"/>
          <w:lang w:eastAsia="ru-RU"/>
        </w:rPr>
        <w:t xml:space="preserve">граждан, завершающих обучение по образовательным программам среднего профессионального или высшего образования в текущем календарном году </w:t>
      </w:r>
      <w:r w:rsidRPr="00492C34">
        <w:rPr>
          <w:rFonts w:ascii="Arial" w:eastAsia="Times New Roman" w:hAnsi="Arial" w:cs="Arial"/>
          <w:color w:val="2C2D2E"/>
          <w:sz w:val="18"/>
          <w:szCs w:val="18"/>
          <w:lang w:eastAsia="ru-RU"/>
        </w:rPr>
        <w:t>(за исключением получивших грант на обучение или обучающихся по договорам о целевом обучении), обратившихся в органы службы занятости, для которых отсутствует подходящая работа по получаемой профессии (специальности).</w:t>
      </w:r>
      <w:bookmarkStart w:id="0" w:name="_GoBack"/>
      <w:bookmarkEnd w:id="0"/>
    </w:p>
    <w:sectPr w:rsidR="009E5D46" w:rsidRPr="00E87B24" w:rsidSect="002C2505">
      <w:type w:val="continuous"/>
      <w:pgSz w:w="16838" w:h="11906" w:orient="landscape"/>
      <w:pgMar w:top="568" w:right="536" w:bottom="568" w:left="426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563A"/>
    <w:multiLevelType w:val="hybridMultilevel"/>
    <w:tmpl w:val="8F3432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2A6"/>
    <w:multiLevelType w:val="hybridMultilevel"/>
    <w:tmpl w:val="16B68A76"/>
    <w:lvl w:ilvl="0" w:tplc="3C0ACA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2BB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4EC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CFE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896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C5A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E68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A3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4A4"/>
    <w:multiLevelType w:val="hybridMultilevel"/>
    <w:tmpl w:val="E5E4E876"/>
    <w:lvl w:ilvl="0" w:tplc="F99098A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0B1EBF"/>
    <w:multiLevelType w:val="hybridMultilevel"/>
    <w:tmpl w:val="8608662C"/>
    <w:lvl w:ilvl="0" w:tplc="118449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485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4C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E7E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88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8F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8A0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9672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91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4FAC"/>
    <w:multiLevelType w:val="hybridMultilevel"/>
    <w:tmpl w:val="9B2C7884"/>
    <w:lvl w:ilvl="0" w:tplc="D11492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24E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035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894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EB6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49D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241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2BB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21C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1381"/>
    <w:multiLevelType w:val="hybridMultilevel"/>
    <w:tmpl w:val="BEA08F5A"/>
    <w:lvl w:ilvl="0" w:tplc="D34815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0AB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6CD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6E7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48D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A3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2C4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862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E87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04C"/>
    <w:multiLevelType w:val="hybridMultilevel"/>
    <w:tmpl w:val="3134F53A"/>
    <w:lvl w:ilvl="0" w:tplc="7598B6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A4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AA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C8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4C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82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E9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EC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CB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A7E1C"/>
    <w:multiLevelType w:val="hybridMultilevel"/>
    <w:tmpl w:val="76A077B4"/>
    <w:lvl w:ilvl="0" w:tplc="D216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2D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61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E1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6A3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29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21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0F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E5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7765C"/>
    <w:multiLevelType w:val="hybridMultilevel"/>
    <w:tmpl w:val="002CFC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0B3142"/>
    <w:multiLevelType w:val="hybridMultilevel"/>
    <w:tmpl w:val="591A995C"/>
    <w:lvl w:ilvl="0" w:tplc="517EA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9072F"/>
    <w:multiLevelType w:val="hybridMultilevel"/>
    <w:tmpl w:val="68D29EAA"/>
    <w:lvl w:ilvl="0" w:tplc="6DAE1C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E0E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627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8EA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A1A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2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6EA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EE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BA9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D0B"/>
    <w:multiLevelType w:val="hybridMultilevel"/>
    <w:tmpl w:val="45B21BB4"/>
    <w:lvl w:ilvl="0" w:tplc="28A6E7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41FE8"/>
    <w:multiLevelType w:val="hybridMultilevel"/>
    <w:tmpl w:val="85CEC1D2"/>
    <w:lvl w:ilvl="0" w:tplc="30CC9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8C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2A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8D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0B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56F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D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61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E0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11160"/>
    <w:multiLevelType w:val="hybridMultilevel"/>
    <w:tmpl w:val="8AB0126E"/>
    <w:lvl w:ilvl="0" w:tplc="8EB8AC38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F6A91"/>
    <w:multiLevelType w:val="hybridMultilevel"/>
    <w:tmpl w:val="2E2A63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09"/>
    <w:rsid w:val="00075BB8"/>
    <w:rsid w:val="00086069"/>
    <w:rsid w:val="00130EEC"/>
    <w:rsid w:val="00186C1D"/>
    <w:rsid w:val="002C2505"/>
    <w:rsid w:val="003E40D1"/>
    <w:rsid w:val="00446ED4"/>
    <w:rsid w:val="00481C7D"/>
    <w:rsid w:val="00492C34"/>
    <w:rsid w:val="004C7EE4"/>
    <w:rsid w:val="006907BD"/>
    <w:rsid w:val="0075328C"/>
    <w:rsid w:val="00821866"/>
    <w:rsid w:val="00893710"/>
    <w:rsid w:val="00984D09"/>
    <w:rsid w:val="009C00DD"/>
    <w:rsid w:val="009D3F14"/>
    <w:rsid w:val="009E5D46"/>
    <w:rsid w:val="00A413C1"/>
    <w:rsid w:val="00A44F89"/>
    <w:rsid w:val="00A92006"/>
    <w:rsid w:val="00AA5D0A"/>
    <w:rsid w:val="00BD0D98"/>
    <w:rsid w:val="00BD7CC5"/>
    <w:rsid w:val="00C84C9C"/>
    <w:rsid w:val="00CC21C3"/>
    <w:rsid w:val="00CF1242"/>
    <w:rsid w:val="00DD1CF3"/>
    <w:rsid w:val="00E0561A"/>
    <w:rsid w:val="00E26E82"/>
    <w:rsid w:val="00E43C37"/>
    <w:rsid w:val="00E87B24"/>
    <w:rsid w:val="00F12FD7"/>
    <w:rsid w:val="00F62BE9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3AF6"/>
  <w15:chartTrackingRefBased/>
  <w15:docId w15:val="{9051EDC9-E62D-48C5-82DB-3D39455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5D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C21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21C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C21C3"/>
    <w:rPr>
      <w:color w:val="954F72" w:themeColor="followedHyperlink"/>
      <w:u w:val="single"/>
    </w:rPr>
  </w:style>
  <w:style w:type="character" w:customStyle="1" w:styleId="11">
    <w:name w:val="Обычный1"/>
    <w:rsid w:val="00186C1D"/>
    <w:rPr>
      <w:color w:val="000000"/>
      <w:sz w:val="24"/>
      <w:u w:color="000000"/>
    </w:rPr>
  </w:style>
  <w:style w:type="character" w:customStyle="1" w:styleId="10">
    <w:name w:val="Заголовок 1 Знак"/>
    <w:basedOn w:val="a0"/>
    <w:link w:val="1"/>
    <w:uiPriority w:val="9"/>
    <w:rsid w:val="00446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7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5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67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1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8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337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773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89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3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rudvsem.ru/information-pages/support-employmen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693E-2928-40D5-BD38-3074DCED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Флора Владимировна Бубич</cp:lastModifiedBy>
  <cp:revision>12</cp:revision>
  <cp:lastPrinted>2023-09-25T08:23:00Z</cp:lastPrinted>
  <dcterms:created xsi:type="dcterms:W3CDTF">2022-08-15T11:53:00Z</dcterms:created>
  <dcterms:modified xsi:type="dcterms:W3CDTF">2023-10-05T14:36:00Z</dcterms:modified>
</cp:coreProperties>
</file>