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8" w:rsidRPr="00732EF8" w:rsidRDefault="00732EF8" w:rsidP="00732EF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732EF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 xml:space="preserve">ОТЧЕТ О КАЧЕСТВЕ </w:t>
      </w:r>
      <w:proofErr w:type="gramStart"/>
      <w:r w:rsidRPr="00732EF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 xml:space="preserve">ПОДГОТОВКИ УЧАСТНИКОВ </w:t>
      </w:r>
      <w:r w:rsidRPr="00732EF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br/>
      </w:r>
      <w:r w:rsidRPr="00732EF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начального  этапа Всероссийской олимпиады профессионального мастерства</w:t>
      </w:r>
      <w:proofErr w:type="gramEnd"/>
      <w:r w:rsidRPr="00732EF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по специальностям среднего профессионального образования </w:t>
      </w:r>
      <w:r w:rsidR="004A2317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в Московской области  в 2019/2020 учебном году </w:t>
      </w:r>
    </w:p>
    <w:p w:rsidR="00732EF8" w:rsidRPr="00732EF8" w:rsidRDefault="00732EF8" w:rsidP="00732EF8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32EF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18.00.00.  Химические технологии,  18.02.06  Химическая технология органических веществ   </w:t>
      </w:r>
    </w:p>
    <w:p w:rsidR="00732EF8" w:rsidRPr="00732EF8" w:rsidRDefault="00732EF8" w:rsidP="00732EF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732EF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732EF8" w:rsidRPr="00732EF8" w:rsidRDefault="00732EF8" w:rsidP="00732EF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732EF8" w:rsidRDefault="00732EF8" w:rsidP="00732EF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732EF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Организатор проведения регионального (начального) этапа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732EF8" w:rsidRPr="00732EF8" w:rsidRDefault="00732EF8" w:rsidP="00732EF8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Московской  области  «Щелковский колледж»,  СП № 3,4</w:t>
      </w:r>
    </w:p>
    <w:p w:rsidR="00732EF8" w:rsidRPr="00732EF8" w:rsidRDefault="00732EF8" w:rsidP="00732EF8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732EF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732EF8" w:rsidRPr="00732EF8" w:rsidRDefault="00732EF8" w:rsidP="00732EF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732EF8" w:rsidRPr="00732EF8" w:rsidRDefault="00732EF8" w:rsidP="00732EF8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32EF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Место и год проведения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Государственное бюджетное профессиональное образовательное учреждение Московской  области  «Щелковский колледж»,  СП № 3,4,  2019 год</w:t>
      </w:r>
    </w:p>
    <w:p w:rsidR="00732EF8" w:rsidRPr="00732EF8" w:rsidRDefault="00732EF8" w:rsidP="00732EF8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участников олимпиады (количество участников, названия образовательных организаций (для регионального этапа), специальностей СПО):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732EF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начальном этапе Всероссийской олимпиады профессионального мастерства по специальности 18.02.06  Химическая технология органических веще</w:t>
      </w:r>
      <w:proofErr w:type="gramStart"/>
      <w:r w:rsidRPr="00732EF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ств  пр</w:t>
      </w:r>
      <w:proofErr w:type="gramEnd"/>
      <w:r w:rsidRPr="00732EF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иняло участие 10 студентов СП № 3, 4 ГБПОУ </w:t>
      </w:r>
      <w:r w:rsidR="004A2317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МО </w:t>
      </w:r>
      <w:r w:rsidRPr="00732EF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/>
        </w:rPr>
        <w:t>«Щелковский колледж», обучающихся на 3 и 4 курсах по данной специальности.</w:t>
      </w:r>
    </w:p>
    <w:p w:rsidR="00732EF8" w:rsidRPr="00732EF8" w:rsidRDefault="00732EF8" w:rsidP="00732EF8">
      <w:pPr>
        <w:pStyle w:val="a7"/>
        <w:numPr>
          <w:ilvl w:val="0"/>
          <w:numId w:val="2"/>
        </w:numPr>
        <w:tabs>
          <w:tab w:val="left" w:pos="-3969"/>
        </w:tabs>
        <w:spacing w:after="160" w:line="312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состава жюри: 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состав жюри вошли преподаватели химических и </w:t>
      </w:r>
      <w:proofErr w:type="spellStart"/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спецтехнологических</w:t>
      </w:r>
      <w:proofErr w:type="spellEnd"/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дисциплин СП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3,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ГБПОУ</w:t>
      </w:r>
      <w:r w:rsidR="004A23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МО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«Щелковский колледж», имеющие высшую квалификационную категорию</w:t>
      </w:r>
      <w:bookmarkStart w:id="0" w:name="_GoBack"/>
      <w:bookmarkEnd w:id="0"/>
    </w:p>
    <w:p w:rsidR="00732EF8" w:rsidRPr="00732EF8" w:rsidRDefault="00732EF8" w:rsidP="00732EF8">
      <w:pPr>
        <w:pStyle w:val="a7"/>
        <w:numPr>
          <w:ilvl w:val="0"/>
          <w:numId w:val="2"/>
        </w:numPr>
        <w:spacing w:after="160" w:line="312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2E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Содержание и уровень сложности предлагаемых участникам заданий соответствуют федеральным государственным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 по специальности </w:t>
      </w:r>
      <w:r w:rsidRPr="00732EF8">
        <w:rPr>
          <w:rFonts w:ascii="Times New Roman" w:hAnsi="Times New Roman" w:cs="Times New Roman"/>
          <w:b/>
          <w:sz w:val="24"/>
          <w:szCs w:val="24"/>
          <w:u w:val="single"/>
        </w:rPr>
        <w:t>18.02.06 «Химическая технология органических веществ» и включает вопросы по следующим дисциплинам и МДК: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32EF8">
        <w:rPr>
          <w:rFonts w:ascii="Times New Roman" w:hAnsi="Times New Roman" w:cs="Times New Roman"/>
          <w:b/>
          <w:sz w:val="24"/>
          <w:szCs w:val="24"/>
          <w:u w:val="single"/>
        </w:rPr>
        <w:t>ОП.02</w:t>
      </w:r>
      <w:r w:rsidRPr="00732EF8">
        <w:rPr>
          <w:rFonts w:ascii="Times New Roman" w:hAnsi="Times New Roman" w:cs="Times New Roman"/>
          <w:b/>
          <w:sz w:val="24"/>
          <w:szCs w:val="24"/>
          <w:u w:val="single"/>
        </w:rPr>
        <w:tab/>
        <w:t>Неорганическая химия,    ОП.03 Органическая химия, ОП.04 Аналитическая химия, ОП.05 Физическая и коллоидная химия, ОП.08 Информационные технологии в профессиональной деятельности, ОП.10 Основы экономики, ОП.11 Основы охраны труда, промышленной и экологической безопасно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732EF8">
        <w:rPr>
          <w:rFonts w:ascii="Times New Roman" w:hAnsi="Times New Roman" w:cs="Times New Roman"/>
          <w:b/>
          <w:sz w:val="24"/>
          <w:szCs w:val="24"/>
          <w:u w:val="single"/>
        </w:rPr>
        <w:t>ти, ОП.12 Безопасность жизнедеятельности, МДК.01.01 Основы технического обслуживания промышленного оборудования, МДК.02.01 Управление технологическими процессами производства органических веществ, МДК.03.01 Обеспечение</w:t>
      </w:r>
      <w:proofErr w:type="gramEnd"/>
      <w:r w:rsidRPr="00732E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качества продукции, МДК.04.01 Управление персоналом структурного подразделения</w:t>
      </w:r>
    </w:p>
    <w:p w:rsidR="00732EF8" w:rsidRPr="00732EF8" w:rsidRDefault="00732EF8" w:rsidP="00732EF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2EF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процедур и критериев оценок профессионального комплексного задания: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Оценивание выполнения конкурсных заданий I модуля осуществляется в соответствии 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со следующей методикой: в соответствии с каждым критерием баллы начисляются, если участник Олимпиады дал правильный ответ. В противном случае баллы не начисляются. </w:t>
      </w:r>
      <w:r w:rsidRPr="00732EF8"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</w:rPr>
        <w:t>Оценка за этап складывается из суммы начисленных баллов.</w:t>
      </w:r>
      <w:r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</w:rPr>
        <w:t xml:space="preserve"> 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Максимальное количество баллов за I этап  30 .Оценивание выполнения практических конкурсных заданий I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модуля осуществляется в  соответствии с каждым критерием.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ы начисляются, если участник Олимпиады  совершил верное действие. В противном случае баллы не начисляются. </w:t>
      </w:r>
      <w:r w:rsidRPr="00732EF8"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</w:rPr>
        <w:t>Оценка за этап складывается из суммы начисленных баллов.</w:t>
      </w:r>
      <w:r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</w:rPr>
        <w:t xml:space="preserve"> 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Максимальное количество баллов за I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  70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732E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32EF8" w:rsidRPr="00732EF8" w:rsidRDefault="00732EF8" w:rsidP="00732EF8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заданий </w:t>
      </w:r>
      <w:r w:rsidRPr="00732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3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732EF8" w:rsidRPr="00732EF8" w:rsidRDefault="00732EF8" w:rsidP="00732EF8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96" w:type="dxa"/>
        <w:tblLook w:val="04A0" w:firstRow="1" w:lastRow="0" w:firstColumn="1" w:lastColumn="0" w:noHBand="0" w:noVBand="1"/>
      </w:tblPr>
      <w:tblGrid>
        <w:gridCol w:w="748"/>
        <w:gridCol w:w="3746"/>
        <w:gridCol w:w="3099"/>
        <w:gridCol w:w="2403"/>
      </w:tblGrid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2E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2E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за </w:t>
            </w:r>
            <w:r w:rsidRPr="0073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2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 Иван Валерьевич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Елфимов Егор Романович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Ибрагимова Ирина Ивановна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Королева Екатерина Дмитриевна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Кубикова</w:t>
            </w:r>
            <w:proofErr w:type="spellEnd"/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Кузьмина Екатерина Владимировна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Мищук</w:t>
            </w:r>
            <w:proofErr w:type="spellEnd"/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Борисовна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Моисеенко Анастасия Евгеньевна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Никифорова Светлана Алексеевна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Савиных Екатерина Александровна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732EF8" w:rsidRPr="00732EF8" w:rsidRDefault="00732EF8" w:rsidP="00732EF8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F8" w:rsidRDefault="00732EF8" w:rsidP="00732EF8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F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выполнения практических заданий II модуля: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3DBE" w:rsidRDefault="00DD3DBE" w:rsidP="00732EF8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DBE" w:rsidRDefault="00DD3DBE" w:rsidP="00732EF8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96" w:type="dxa"/>
        <w:tblLook w:val="04A0" w:firstRow="1" w:lastRow="0" w:firstColumn="1" w:lastColumn="0" w:noHBand="0" w:noVBand="1"/>
      </w:tblPr>
      <w:tblGrid>
        <w:gridCol w:w="748"/>
        <w:gridCol w:w="3746"/>
        <w:gridCol w:w="3099"/>
        <w:gridCol w:w="2403"/>
      </w:tblGrid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за </w:t>
            </w:r>
            <w:r w:rsidRPr="0073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 Иван Валерьевич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Елфимов Егор Романович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Ибрагимова Ирина Ивановна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Королева Екатерина Дмитриевна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Кубикова</w:t>
            </w:r>
            <w:proofErr w:type="spellEnd"/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Кузьмина Екатерина Владимировна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Мищук</w:t>
            </w:r>
            <w:proofErr w:type="spellEnd"/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Борисовна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Моисеенко Анастасия Евгеньевна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Никифорова Светлана Алексеевна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32EF8" w:rsidRPr="00732EF8" w:rsidTr="00732EF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Савиных Екатерина Александровна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F8" w:rsidRPr="00732EF8" w:rsidRDefault="00732EF8" w:rsidP="00732E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DD3DBE" w:rsidRDefault="00DD3DBE" w:rsidP="00DD3DBE">
      <w:pPr>
        <w:tabs>
          <w:tab w:val="left" w:pos="426"/>
        </w:tabs>
        <w:spacing w:after="16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F8" w:rsidRPr="00732EF8" w:rsidRDefault="00732EF8" w:rsidP="00DD3DBE">
      <w:pPr>
        <w:tabs>
          <w:tab w:val="left" w:pos="426"/>
        </w:tabs>
        <w:spacing w:after="160" w:line="312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732E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732EF8" w:rsidRPr="00732EF8" w:rsidRDefault="00732EF8" w:rsidP="00732EF8">
      <w:pPr>
        <w:pStyle w:val="a4"/>
        <w:shd w:val="clear" w:color="auto" w:fill="auto"/>
        <w:tabs>
          <w:tab w:val="left" w:pos="1104"/>
        </w:tabs>
        <w:spacing w:line="312" w:lineRule="exact"/>
        <w:ind w:right="80"/>
        <w:jc w:val="right"/>
        <w:rPr>
          <w:sz w:val="24"/>
          <w:szCs w:val="24"/>
        </w:rPr>
      </w:pPr>
      <w:r w:rsidRPr="00732EF8">
        <w:rPr>
          <w:sz w:val="24"/>
          <w:szCs w:val="24"/>
        </w:rPr>
        <w:t>Таблица</w:t>
      </w:r>
    </w:p>
    <w:p w:rsidR="00732EF8" w:rsidRPr="00732EF8" w:rsidRDefault="00732EF8" w:rsidP="00732EF8">
      <w:pPr>
        <w:pStyle w:val="a4"/>
        <w:shd w:val="clear" w:color="auto" w:fill="auto"/>
        <w:tabs>
          <w:tab w:val="left" w:pos="1104"/>
        </w:tabs>
        <w:spacing w:line="312" w:lineRule="exact"/>
        <w:ind w:right="80"/>
        <w:jc w:val="center"/>
        <w:rPr>
          <w:sz w:val="24"/>
          <w:szCs w:val="24"/>
        </w:rPr>
      </w:pPr>
      <w:r w:rsidRPr="00732EF8">
        <w:rPr>
          <w:sz w:val="24"/>
          <w:szCs w:val="24"/>
        </w:rPr>
        <w:t>Соотношение высших, средних и низших баллов</w:t>
      </w:r>
    </w:p>
    <w:p w:rsidR="00732EF8" w:rsidRPr="00732EF8" w:rsidRDefault="00732EF8" w:rsidP="00732EF8">
      <w:pPr>
        <w:pStyle w:val="a4"/>
        <w:shd w:val="clear" w:color="auto" w:fill="auto"/>
        <w:tabs>
          <w:tab w:val="left" w:pos="1104"/>
        </w:tabs>
        <w:spacing w:line="312" w:lineRule="exact"/>
        <w:ind w:right="80"/>
        <w:jc w:val="center"/>
        <w:rPr>
          <w:sz w:val="24"/>
          <w:szCs w:val="24"/>
        </w:rPr>
      </w:pPr>
      <w:r w:rsidRPr="00732EF8">
        <w:rPr>
          <w:sz w:val="24"/>
          <w:szCs w:val="24"/>
        </w:rPr>
        <w:t xml:space="preserve">участников начального этапа </w:t>
      </w:r>
      <w:proofErr w:type="gramStart"/>
      <w:r w:rsidRPr="00732EF8">
        <w:rPr>
          <w:sz w:val="24"/>
          <w:szCs w:val="24"/>
        </w:rPr>
        <w:t>Всероссийской</w:t>
      </w:r>
      <w:proofErr w:type="gramEnd"/>
    </w:p>
    <w:p w:rsidR="00732EF8" w:rsidRPr="00732EF8" w:rsidRDefault="00732EF8" w:rsidP="00732EF8">
      <w:pPr>
        <w:pStyle w:val="a4"/>
        <w:shd w:val="clear" w:color="auto" w:fill="auto"/>
        <w:tabs>
          <w:tab w:val="left" w:pos="1104"/>
        </w:tabs>
        <w:spacing w:line="312" w:lineRule="exact"/>
        <w:ind w:right="80"/>
        <w:jc w:val="center"/>
        <w:rPr>
          <w:sz w:val="24"/>
          <w:szCs w:val="24"/>
        </w:rPr>
      </w:pPr>
      <w:r w:rsidRPr="00732EF8">
        <w:rPr>
          <w:sz w:val="24"/>
          <w:szCs w:val="24"/>
        </w:rPr>
        <w:t>олимпиады профессионального мастерства по специальностям среднего профессионального образования</w:t>
      </w:r>
    </w:p>
    <w:p w:rsidR="00732EF8" w:rsidRPr="00732EF8" w:rsidRDefault="00732EF8" w:rsidP="00732EF8">
      <w:pPr>
        <w:pStyle w:val="a4"/>
        <w:pBdr>
          <w:bottom w:val="single" w:sz="12" w:space="1" w:color="auto"/>
        </w:pBdr>
        <w:shd w:val="clear" w:color="auto" w:fill="auto"/>
        <w:tabs>
          <w:tab w:val="left" w:pos="1104"/>
        </w:tabs>
        <w:spacing w:line="312" w:lineRule="exact"/>
        <w:ind w:right="80"/>
        <w:jc w:val="center"/>
        <w:rPr>
          <w:b/>
          <w:sz w:val="24"/>
          <w:szCs w:val="24"/>
        </w:rPr>
      </w:pPr>
      <w:r w:rsidRPr="00732EF8">
        <w:rPr>
          <w:b/>
          <w:sz w:val="24"/>
          <w:szCs w:val="24"/>
        </w:rPr>
        <w:t>18.00.00  Химическ</w:t>
      </w:r>
      <w:r>
        <w:rPr>
          <w:b/>
          <w:sz w:val="24"/>
          <w:szCs w:val="24"/>
        </w:rPr>
        <w:t>ие</w:t>
      </w:r>
      <w:r w:rsidRPr="00732EF8">
        <w:rPr>
          <w:b/>
          <w:sz w:val="24"/>
          <w:szCs w:val="24"/>
        </w:rPr>
        <w:t xml:space="preserve"> технологи</w:t>
      </w:r>
      <w:r>
        <w:rPr>
          <w:b/>
          <w:sz w:val="24"/>
          <w:szCs w:val="24"/>
        </w:rPr>
        <w:t>и</w:t>
      </w:r>
      <w:r w:rsidRPr="00732EF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18.02.06 </w:t>
      </w:r>
      <w:r w:rsidRPr="00732EF8">
        <w:rPr>
          <w:b/>
          <w:sz w:val="24"/>
          <w:szCs w:val="24"/>
        </w:rPr>
        <w:t>Химическая технология органических веществ</w:t>
      </w:r>
      <w:r>
        <w:rPr>
          <w:b/>
          <w:sz w:val="24"/>
          <w:szCs w:val="24"/>
        </w:rPr>
        <w:t xml:space="preserve"> </w:t>
      </w:r>
    </w:p>
    <w:p w:rsidR="00732EF8" w:rsidRPr="00732EF8" w:rsidRDefault="00732EF8" w:rsidP="00732EF8">
      <w:pPr>
        <w:pStyle w:val="a4"/>
        <w:shd w:val="clear" w:color="auto" w:fill="auto"/>
        <w:tabs>
          <w:tab w:val="left" w:pos="1104"/>
        </w:tabs>
        <w:spacing w:line="312" w:lineRule="exact"/>
        <w:ind w:right="80"/>
        <w:jc w:val="center"/>
        <w:rPr>
          <w:sz w:val="24"/>
          <w:szCs w:val="24"/>
        </w:rPr>
      </w:pPr>
      <w:r w:rsidRPr="00732EF8">
        <w:rPr>
          <w:sz w:val="24"/>
          <w:szCs w:val="24"/>
        </w:rPr>
        <w:t>(наименование УГС СПО, специальностей СПО)</w:t>
      </w:r>
    </w:p>
    <w:p w:rsidR="00732EF8" w:rsidRPr="00732EF8" w:rsidRDefault="00732EF8" w:rsidP="00732EF8">
      <w:pPr>
        <w:pStyle w:val="a4"/>
        <w:shd w:val="clear" w:color="auto" w:fill="auto"/>
        <w:tabs>
          <w:tab w:val="left" w:pos="1104"/>
        </w:tabs>
        <w:spacing w:line="312" w:lineRule="exact"/>
        <w:ind w:right="80"/>
        <w:jc w:val="center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31"/>
        <w:gridCol w:w="2279"/>
        <w:gridCol w:w="2276"/>
        <w:gridCol w:w="2560"/>
      </w:tblGrid>
      <w:tr w:rsidR="00732EF8" w:rsidRPr="00732EF8" w:rsidTr="00732EF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F8" w:rsidRPr="00732EF8" w:rsidRDefault="00732EF8" w:rsidP="00732EF8">
            <w:pPr>
              <w:pStyle w:val="a4"/>
              <w:shd w:val="clear" w:color="auto" w:fill="auto"/>
              <w:tabs>
                <w:tab w:val="left" w:pos="1104"/>
              </w:tabs>
              <w:spacing w:line="31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pStyle w:val="a4"/>
              <w:shd w:val="clear" w:color="auto" w:fill="auto"/>
              <w:tabs>
                <w:tab w:val="left" w:pos="1104"/>
              </w:tabs>
              <w:spacing w:line="312" w:lineRule="exact"/>
              <w:jc w:val="center"/>
              <w:rPr>
                <w:sz w:val="24"/>
                <w:szCs w:val="24"/>
              </w:rPr>
            </w:pPr>
            <w:r w:rsidRPr="00732EF8">
              <w:rPr>
                <w:sz w:val="24"/>
                <w:szCs w:val="24"/>
              </w:rPr>
              <w:t xml:space="preserve">Оценка заданий </w:t>
            </w:r>
            <w:r w:rsidRPr="00732EF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732EF8">
              <w:rPr>
                <w:sz w:val="24"/>
                <w:szCs w:val="24"/>
              </w:rPr>
              <w:t xml:space="preserve">модуля (в баллах)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pStyle w:val="a4"/>
              <w:shd w:val="clear" w:color="auto" w:fill="auto"/>
              <w:tabs>
                <w:tab w:val="left" w:pos="1104"/>
              </w:tabs>
              <w:spacing w:line="312" w:lineRule="exact"/>
              <w:jc w:val="center"/>
              <w:rPr>
                <w:sz w:val="24"/>
                <w:szCs w:val="24"/>
              </w:rPr>
            </w:pPr>
            <w:r w:rsidRPr="00732EF8">
              <w:rPr>
                <w:sz w:val="24"/>
                <w:szCs w:val="24"/>
              </w:rPr>
              <w:t xml:space="preserve">Оценка знаний </w:t>
            </w:r>
            <w:r w:rsidRPr="00732EF8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732EF8">
              <w:rPr>
                <w:sz w:val="24"/>
                <w:szCs w:val="24"/>
              </w:rPr>
              <w:t>модуля (в баллах)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pStyle w:val="a4"/>
              <w:shd w:val="clear" w:color="auto" w:fill="auto"/>
              <w:tabs>
                <w:tab w:val="left" w:pos="1104"/>
              </w:tabs>
              <w:spacing w:line="312" w:lineRule="exact"/>
              <w:jc w:val="center"/>
              <w:rPr>
                <w:sz w:val="24"/>
                <w:szCs w:val="24"/>
              </w:rPr>
            </w:pPr>
            <w:r w:rsidRPr="00732EF8">
              <w:rPr>
                <w:sz w:val="24"/>
                <w:szCs w:val="24"/>
              </w:rPr>
              <w:t>Итоговая оценка профессионального комплексного задания (сумма баллов)</w:t>
            </w:r>
          </w:p>
        </w:tc>
      </w:tr>
      <w:tr w:rsidR="00732EF8" w:rsidRPr="00732EF8" w:rsidTr="00732EF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pStyle w:val="a4"/>
              <w:shd w:val="clear" w:color="auto" w:fill="auto"/>
              <w:tabs>
                <w:tab w:val="left" w:pos="1104"/>
              </w:tabs>
              <w:spacing w:line="312" w:lineRule="exact"/>
              <w:jc w:val="center"/>
              <w:rPr>
                <w:sz w:val="24"/>
                <w:szCs w:val="24"/>
              </w:rPr>
            </w:pPr>
            <w:r w:rsidRPr="00732EF8">
              <w:rPr>
                <w:sz w:val="24"/>
                <w:szCs w:val="24"/>
              </w:rPr>
              <w:t>Максимальное значение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32EF8" w:rsidRPr="00732EF8" w:rsidTr="00732EF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pStyle w:val="a4"/>
              <w:shd w:val="clear" w:color="auto" w:fill="auto"/>
              <w:tabs>
                <w:tab w:val="left" w:pos="1104"/>
              </w:tabs>
              <w:spacing w:line="312" w:lineRule="exact"/>
              <w:jc w:val="center"/>
              <w:rPr>
                <w:sz w:val="24"/>
                <w:szCs w:val="24"/>
              </w:rPr>
            </w:pPr>
            <w:r w:rsidRPr="00732EF8">
              <w:rPr>
                <w:sz w:val="24"/>
                <w:szCs w:val="24"/>
              </w:rPr>
              <w:t>Минимальное значение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32EF8" w:rsidRPr="00732EF8" w:rsidTr="00732EF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pStyle w:val="a4"/>
              <w:shd w:val="clear" w:color="auto" w:fill="auto"/>
              <w:tabs>
                <w:tab w:val="left" w:pos="1104"/>
              </w:tabs>
              <w:spacing w:line="312" w:lineRule="exact"/>
              <w:jc w:val="center"/>
              <w:rPr>
                <w:sz w:val="24"/>
                <w:szCs w:val="24"/>
              </w:rPr>
            </w:pPr>
            <w:r w:rsidRPr="00732EF8">
              <w:rPr>
                <w:sz w:val="24"/>
                <w:szCs w:val="24"/>
              </w:rPr>
              <w:t>Среднее значение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F8" w:rsidRPr="00732EF8" w:rsidRDefault="00732EF8" w:rsidP="00732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F8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</w:tbl>
    <w:p w:rsidR="00732EF8" w:rsidRPr="00732EF8" w:rsidRDefault="00732EF8" w:rsidP="00732EF8">
      <w:pPr>
        <w:pStyle w:val="a4"/>
        <w:shd w:val="clear" w:color="auto" w:fill="auto"/>
        <w:tabs>
          <w:tab w:val="left" w:pos="1104"/>
        </w:tabs>
        <w:spacing w:line="312" w:lineRule="exact"/>
        <w:ind w:right="80"/>
        <w:jc w:val="both"/>
        <w:rPr>
          <w:sz w:val="24"/>
          <w:szCs w:val="24"/>
        </w:rPr>
      </w:pPr>
      <w:r w:rsidRPr="00732EF8">
        <w:rPr>
          <w:sz w:val="24"/>
          <w:szCs w:val="24"/>
        </w:rPr>
        <w:lastRenderedPageBreak/>
        <w:t>8.Общие выводы и рекомендации.</w:t>
      </w:r>
    </w:p>
    <w:p w:rsidR="00732EF8" w:rsidRPr="00732EF8" w:rsidRDefault="00732EF8" w:rsidP="00732EF8">
      <w:pPr>
        <w:pStyle w:val="2"/>
        <w:shd w:val="clear" w:color="auto" w:fill="auto"/>
        <w:tabs>
          <w:tab w:val="left" w:pos="9214"/>
        </w:tabs>
        <w:spacing w:after="0" w:line="317" w:lineRule="exact"/>
        <w:ind w:right="137" w:firstLine="0"/>
        <w:jc w:val="both"/>
        <w:rPr>
          <w:sz w:val="24"/>
          <w:szCs w:val="24"/>
        </w:rPr>
      </w:pPr>
    </w:p>
    <w:p w:rsidR="00732EF8" w:rsidRPr="009C3F5A" w:rsidRDefault="00732EF8" w:rsidP="009C3F5A">
      <w:pPr>
        <w:pStyle w:val="2"/>
        <w:tabs>
          <w:tab w:val="left" w:pos="9214"/>
        </w:tabs>
        <w:spacing w:after="0" w:line="360" w:lineRule="auto"/>
        <w:ind w:right="137" w:firstLine="0"/>
        <w:jc w:val="both"/>
        <w:rPr>
          <w:b/>
          <w:sz w:val="24"/>
          <w:szCs w:val="24"/>
          <w:u w:val="single"/>
        </w:rPr>
      </w:pPr>
      <w:r w:rsidRPr="009C3F5A">
        <w:rPr>
          <w:b/>
          <w:sz w:val="24"/>
          <w:szCs w:val="24"/>
          <w:u w:val="single"/>
        </w:rPr>
        <w:t>В целом олимпиада была проведена на достаточно высоком уровне. На начальном этапе проведения Всероссийской олимпиады профессионального мастерства выявлены лучшие студенты, по теоретической части показали хороший уровень знаний по   дисциплинам: «Физической и коллоидной химии», «Основ автоматизации технологических процессов», «Управления технологических процессов», «Обеспечения качества продукции». Основные пробелы возникали при переводе технического текста с английского языка на русский, графическим исполнением технологических схем. Представленный мониторинг участия в олимпиадном движении выявил необходимость усилить качество теоретической и практической  подготовки и формирование базовых компетенций студентов как основы их профессиональной успешности.</w:t>
      </w:r>
    </w:p>
    <w:p w:rsidR="00732EF8" w:rsidRPr="009C3F5A" w:rsidRDefault="00732EF8" w:rsidP="009C3F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BE5" w:rsidRPr="00732EF8" w:rsidRDefault="00030BE5" w:rsidP="00732EF8">
      <w:pPr>
        <w:rPr>
          <w:rFonts w:ascii="Times New Roman" w:hAnsi="Times New Roman" w:cs="Times New Roman"/>
          <w:sz w:val="24"/>
          <w:szCs w:val="24"/>
        </w:rPr>
      </w:pPr>
    </w:p>
    <w:sectPr w:rsidR="00030BE5" w:rsidRPr="00732EF8" w:rsidSect="00732E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70C9"/>
    <w:multiLevelType w:val="hybridMultilevel"/>
    <w:tmpl w:val="B594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8"/>
    <w:rsid w:val="00030BE5"/>
    <w:rsid w:val="003934D7"/>
    <w:rsid w:val="004A2317"/>
    <w:rsid w:val="00732EF8"/>
    <w:rsid w:val="008932E6"/>
    <w:rsid w:val="009C3F5A"/>
    <w:rsid w:val="00D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732E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Сноска"/>
    <w:basedOn w:val="a"/>
    <w:link w:val="a3"/>
    <w:rsid w:val="00732EF8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2"/>
    <w:locked/>
    <w:rsid w:val="00732E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732EF8"/>
    <w:pPr>
      <w:shd w:val="clear" w:color="auto" w:fill="FFFFFF"/>
      <w:spacing w:after="540" w:line="336" w:lineRule="exact"/>
      <w:ind w:hanging="540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73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2E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732E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Сноска"/>
    <w:basedOn w:val="a"/>
    <w:link w:val="a3"/>
    <w:rsid w:val="00732EF8"/>
    <w:pPr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2"/>
    <w:locked/>
    <w:rsid w:val="00732E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732EF8"/>
    <w:pPr>
      <w:shd w:val="clear" w:color="auto" w:fill="FFFFFF"/>
      <w:spacing w:after="540" w:line="336" w:lineRule="exact"/>
      <w:ind w:hanging="540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73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2E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2019-11-25T06:51:00Z</cp:lastPrinted>
  <dcterms:created xsi:type="dcterms:W3CDTF">2019-11-22T14:08:00Z</dcterms:created>
  <dcterms:modified xsi:type="dcterms:W3CDTF">2019-11-25T06:52:00Z</dcterms:modified>
</cp:coreProperties>
</file>